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5976B" w14:textId="0FCA9C44" w:rsidR="009C0762" w:rsidRDefault="009C0762" w:rsidP="00B205EF">
      <w:pPr>
        <w:spacing w:before="100" w:beforeAutospacing="1" w:after="100" w:afterAutospacing="1"/>
        <w:rPr>
          <w:rFonts w:ascii="ＭＳ Ｐゴシック" w:eastAsia="ＭＳ Ｐゴシック" w:hAnsi="ＭＳ Ｐゴシック" w:cs="ＭＳ Ｐゴシック"/>
          <w:kern w:val="0"/>
          <w:sz w:val="24"/>
          <w:szCs w:val="24"/>
        </w:rPr>
      </w:pPr>
      <w:r>
        <w:t>あなたは優秀な発明者です。特許出願をするので、折れた鉛筆の芯がもったいないという課題を解決する方法を複数提案してください。</w:t>
      </w:r>
    </w:p>
    <w:p w14:paraId="0AC3F188" w14:textId="77777777" w:rsidR="009C0762" w:rsidRDefault="009C0762" w:rsidP="00B205EF">
      <w:pPr>
        <w:spacing w:before="100" w:beforeAutospacing="1" w:after="100" w:afterAutospacing="1"/>
        <w:rPr>
          <w:rFonts w:ascii="ＭＳ Ｐゴシック" w:eastAsia="ＭＳ Ｐゴシック" w:hAnsi="ＭＳ Ｐゴシック" w:cs="ＭＳ Ｐゴシック"/>
          <w:kern w:val="0"/>
          <w:sz w:val="24"/>
          <w:szCs w:val="24"/>
        </w:rPr>
      </w:pPr>
    </w:p>
    <w:p w14:paraId="67A2C1BB" w14:textId="4E6EC68D"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正直に言う。</w:t>
      </w:r>
      <w:r w:rsidRPr="00B205EF">
        <w:rPr>
          <w:rFonts w:ascii="ＭＳ Ｐゴシック" w:eastAsia="ＭＳ Ｐゴシック" w:hAnsi="ＭＳ Ｐゴシック" w:cs="ＭＳ Ｐゴシック"/>
          <w:kern w:val="0"/>
          <w:sz w:val="24"/>
          <w:szCs w:val="24"/>
        </w:rPr>
        <w:br/>
        <w:t>このテーマは</w:t>
      </w:r>
      <w:r w:rsidRPr="00B205EF">
        <w:rPr>
          <w:rFonts w:ascii="ＭＳ Ｐゴシック" w:eastAsia="ＭＳ Ｐゴシック" w:hAnsi="ＭＳ Ｐゴシック" w:cs="ＭＳ Ｐゴシック"/>
          <w:b/>
          <w:bCs/>
          <w:kern w:val="0"/>
          <w:sz w:val="24"/>
          <w:szCs w:val="24"/>
        </w:rPr>
        <w:t>そのままだと「単なる寄せ集め」「既存の延長」になりやすい</w:t>
      </w:r>
      <w:r w:rsidRPr="00B205EF">
        <w:rPr>
          <w:rFonts w:ascii="ＭＳ Ｐゴシック" w:eastAsia="ＭＳ Ｐゴシック" w:hAnsi="ＭＳ Ｐゴシック" w:cs="ＭＳ Ｐゴシック"/>
          <w:kern w:val="0"/>
          <w:sz w:val="24"/>
          <w:szCs w:val="24"/>
        </w:rPr>
        <w:t>。</w:t>
      </w:r>
      <w:r w:rsidRPr="00B205EF">
        <w:rPr>
          <w:rFonts w:ascii="ＭＳ Ｐゴシック" w:eastAsia="ＭＳ Ｐゴシック" w:hAnsi="ＭＳ Ｐゴシック" w:cs="ＭＳ Ｐゴシック"/>
          <w:kern w:val="0"/>
          <w:sz w:val="24"/>
          <w:szCs w:val="24"/>
        </w:rPr>
        <w:br/>
        <w:t>つまり、何も考えずにやると</w:t>
      </w:r>
      <w:r w:rsidRPr="00B205EF">
        <w:rPr>
          <w:rFonts w:ascii="ＭＳ Ｐゴシック" w:eastAsia="ＭＳ Ｐゴシック" w:hAnsi="ＭＳ Ｐゴシック" w:cs="ＭＳ Ｐゴシック"/>
          <w:b/>
          <w:bCs/>
          <w:kern w:val="0"/>
          <w:sz w:val="24"/>
          <w:szCs w:val="24"/>
        </w:rPr>
        <w:t>進歩性で即死</w:t>
      </w:r>
      <w:r w:rsidRPr="00B205EF">
        <w:rPr>
          <w:rFonts w:ascii="ＭＳ Ｐゴシック" w:eastAsia="ＭＳ Ｐゴシック" w:hAnsi="ＭＳ Ｐゴシック" w:cs="ＭＳ Ｐゴシック"/>
          <w:kern w:val="0"/>
          <w:sz w:val="24"/>
          <w:szCs w:val="24"/>
        </w:rPr>
        <w:t>する領域だ。</w:t>
      </w:r>
    </w:p>
    <w:p w14:paraId="69EF014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だから発想の軸をズラす必要がある。</w:t>
      </w:r>
      <w:r w:rsidRPr="00B205EF">
        <w:rPr>
          <w:rFonts w:ascii="ＭＳ Ｐゴシック" w:eastAsia="ＭＳ Ｐゴシック" w:hAnsi="ＭＳ Ｐゴシック" w:cs="ＭＳ Ｐゴシック"/>
          <w:kern w:val="0"/>
          <w:sz w:val="24"/>
          <w:szCs w:val="24"/>
        </w:rPr>
        <w:br/>
        <w:t>「折れた芯をどう使うか」ではなく、</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折れた状態そのものを前提にした構造・機能にする</w:t>
      </w:r>
      <w:r w:rsidRPr="00B205EF">
        <w:rPr>
          <w:rFonts w:ascii="ＭＳ Ｐゴシック" w:eastAsia="ＭＳ Ｐゴシック" w:hAnsi="ＭＳ Ｐゴシック" w:cs="ＭＳ Ｐゴシック"/>
          <w:kern w:val="0"/>
          <w:sz w:val="24"/>
          <w:szCs w:val="24"/>
        </w:rPr>
        <w:br/>
        <w:t>ここに振らないと戦えない。</w:t>
      </w:r>
    </w:p>
    <w:p w14:paraId="111081D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以下、実務的に戦えるレベルの案だけ出す。</w:t>
      </w:r>
    </w:p>
    <w:p w14:paraId="415203C6"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3DE411D">
          <v:rect id="_x0000_i1043" style="width:0;height:1.5pt" o:hralign="center" o:hrstd="t" o:hr="t" fillcolor="#a0a0a0" stroked="f">
            <v:textbox inset="5.85pt,.7pt,5.85pt,.7pt"/>
          </v:rect>
        </w:pict>
      </w:r>
    </w:p>
    <w:p w14:paraId="33B763FC"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① はさむだけペン（いちばん強い）</w:t>
      </w:r>
    </w:p>
    <w:p w14:paraId="1D838939" w14:textId="07DA9B48"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lastRenderedPageBreak/>
        <w:drawing>
          <wp:inline distT="0" distB="0" distL="0" distR="0" wp14:anchorId="2DC204D9" wp14:editId="386AEB1F">
            <wp:extent cx="5400040" cy="4067175"/>
            <wp:effectExtent l="0" t="0" r="0" b="9525"/>
            <wp:docPr id="451555835"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4067175"/>
                    </a:xfrm>
                    <a:prstGeom prst="rect">
                      <a:avLst/>
                    </a:prstGeom>
                    <a:noFill/>
                    <a:ln>
                      <a:noFill/>
                    </a:ln>
                  </pic:spPr>
                </pic:pic>
              </a:graphicData>
            </a:graphic>
          </wp:inline>
        </w:drawing>
      </w:r>
    </w:p>
    <w:p w14:paraId="5A341EE8" w14:textId="50C79819"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drawing>
          <wp:inline distT="0" distB="0" distL="0" distR="0" wp14:anchorId="0740CF14" wp14:editId="1B16B26C">
            <wp:extent cx="5400040" cy="2640965"/>
            <wp:effectExtent l="0" t="0" r="0" b="6985"/>
            <wp:docPr id="133862464"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640965"/>
                    </a:xfrm>
                    <a:prstGeom prst="rect">
                      <a:avLst/>
                    </a:prstGeom>
                    <a:noFill/>
                    <a:ln>
                      <a:noFill/>
                    </a:ln>
                  </pic:spPr>
                </pic:pic>
              </a:graphicData>
            </a:graphic>
          </wp:inline>
        </w:drawing>
      </w:r>
    </w:p>
    <w:p w14:paraId="1C9283E6" w14:textId="6013F9D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lastRenderedPageBreak/>
        <w:drawing>
          <wp:inline distT="0" distB="0" distL="0" distR="0" wp14:anchorId="5C54E85D" wp14:editId="4276BBEB">
            <wp:extent cx="3143250" cy="2667000"/>
            <wp:effectExtent l="0" t="0" r="0" b="0"/>
            <wp:docPr id="1092025849"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2667000"/>
                    </a:xfrm>
                    <a:prstGeom prst="rect">
                      <a:avLst/>
                    </a:prstGeom>
                    <a:noFill/>
                    <a:ln>
                      <a:noFill/>
                    </a:ln>
                  </pic:spPr>
                </pic:pic>
              </a:graphicData>
            </a:graphic>
          </wp:inline>
        </w:drawing>
      </w:r>
    </w:p>
    <w:p w14:paraId="3BDACB5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4</w:t>
      </w:r>
    </w:p>
    <w:p w14:paraId="53B6EE8A"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しくみ</w:t>
      </w:r>
    </w:p>
    <w:p w14:paraId="2BEA1799" w14:textId="77777777" w:rsidR="00B205EF" w:rsidRPr="00B205EF" w:rsidRDefault="00B205EF" w:rsidP="00B205EF">
      <w:pPr>
        <w:numPr>
          <w:ilvl w:val="0"/>
          <w:numId w:val="3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ペンの先に「ギザギザのつめ」がある </w:t>
      </w:r>
    </w:p>
    <w:p w14:paraId="4E981EE6" w14:textId="77777777" w:rsidR="00B205EF" w:rsidRPr="00B205EF" w:rsidRDefault="00B205EF" w:rsidP="00B205EF">
      <w:pPr>
        <w:numPr>
          <w:ilvl w:val="0"/>
          <w:numId w:val="3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折れた芯をカチッとはさむ </w:t>
      </w:r>
    </w:p>
    <w:p w14:paraId="3CE640FC"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どう使うの？</w:t>
      </w:r>
    </w:p>
    <w:p w14:paraId="6857DECF" w14:textId="77777777" w:rsidR="00B205EF" w:rsidRPr="00B205EF" w:rsidRDefault="00B205EF" w:rsidP="00B205EF">
      <w:pPr>
        <w:numPr>
          <w:ilvl w:val="0"/>
          <w:numId w:val="3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普通のペンみたいに書くだけ </w:t>
      </w:r>
    </w:p>
    <w:p w14:paraId="0E0B8E2F"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なぜいいの？</w:t>
      </w:r>
    </w:p>
    <w:p w14:paraId="6C5A528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粉にしないから、そもそも汚れない</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どんな短い芯でも使える</w:t>
      </w:r>
    </w:p>
    <w:p w14:paraId="601CDA6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063172B">
          <v:rect id="_x0000_i1087" style="width:0;height:1.5pt" o:hralign="center" o:hrstd="t" o:hr="t" fillcolor="#a0a0a0" stroked="f">
            <v:textbox inset="5.85pt,.7pt,5.85pt,.7pt"/>
          </v:rect>
        </w:pict>
      </w:r>
    </w:p>
    <w:p w14:paraId="6D04A63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はさむだけペンの構造を、具体的に小学生にも分かるように説明して。</w:t>
      </w:r>
    </w:p>
    <w:p w14:paraId="6669B8C3"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「はさむだけペン」ってどういう仕組み？</w:t>
      </w:r>
    </w:p>
    <w:p w14:paraId="00E20BF4" w14:textId="60A00D30"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lastRenderedPageBreak/>
        <w:drawing>
          <wp:inline distT="0" distB="0" distL="0" distR="0" wp14:anchorId="5BFEC34F" wp14:editId="04D82D91">
            <wp:extent cx="5400040" cy="4067175"/>
            <wp:effectExtent l="0" t="0" r="0" b="9525"/>
            <wp:docPr id="1776261250"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4067175"/>
                    </a:xfrm>
                    <a:prstGeom prst="rect">
                      <a:avLst/>
                    </a:prstGeom>
                    <a:noFill/>
                    <a:ln>
                      <a:noFill/>
                    </a:ln>
                  </pic:spPr>
                </pic:pic>
              </a:graphicData>
            </a:graphic>
          </wp:inline>
        </w:drawing>
      </w:r>
    </w:p>
    <w:p w14:paraId="7AF12D75" w14:textId="72A8E1B9"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drawing>
          <wp:inline distT="0" distB="0" distL="0" distR="0" wp14:anchorId="579781D8" wp14:editId="4F650CCD">
            <wp:extent cx="5400040" cy="2640965"/>
            <wp:effectExtent l="0" t="0" r="0" b="6985"/>
            <wp:docPr id="95067768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640965"/>
                    </a:xfrm>
                    <a:prstGeom prst="rect">
                      <a:avLst/>
                    </a:prstGeom>
                    <a:noFill/>
                    <a:ln>
                      <a:noFill/>
                    </a:ln>
                  </pic:spPr>
                </pic:pic>
              </a:graphicData>
            </a:graphic>
          </wp:inline>
        </w:drawing>
      </w:r>
    </w:p>
    <w:p w14:paraId="1169ECF3" w14:textId="5731392C"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mc:AlternateContent>
          <mc:Choice Requires="wps">
            <w:drawing>
              <wp:inline distT="0" distB="0" distL="0" distR="0" wp14:anchorId="6A5D14A2" wp14:editId="3B76CA07">
                <wp:extent cx="304800" cy="304800"/>
                <wp:effectExtent l="0" t="0" r="0" b="0"/>
                <wp:docPr id="1803707749" name="正方形/長方形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1DD770" id="正方形/長方形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7B3E6A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4</w:t>
      </w:r>
    </w:p>
    <w:p w14:paraId="3BA3FC8B"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むずかしく見えるけど、やってることはすごく単純。</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「小さい手で芯をギュッとつかんでいるだけ」</w:t>
      </w:r>
    </w:p>
    <w:p w14:paraId="1D1C279B"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pict w14:anchorId="0FED6A8A">
          <v:rect id="_x0000_i1106" style="width:0;height:1.5pt" o:hralign="center" o:hrstd="t" o:hr="t" fillcolor="#a0a0a0" stroked="f">
            <v:textbox inset="5.85pt,.7pt,5.85pt,.7pt"/>
          </v:rect>
        </w:pict>
      </w:r>
    </w:p>
    <w:p w14:paraId="5C28273E"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① 中に「小さな手」がある</w:t>
      </w:r>
    </w:p>
    <w:p w14:paraId="0B766FB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ペンの先の中には、こんなものが入っている：</w:t>
      </w:r>
    </w:p>
    <w:p w14:paraId="59A93C96" w14:textId="77777777" w:rsidR="00B205EF" w:rsidRPr="00B205EF" w:rsidRDefault="00B205EF" w:rsidP="00B205EF">
      <w:pPr>
        <w:numPr>
          <w:ilvl w:val="0"/>
          <w:numId w:val="4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3つくらいの「つめ（指みたいなもの）」 </w:t>
      </w:r>
    </w:p>
    <w:p w14:paraId="4C8636A9" w14:textId="77777777" w:rsidR="00B205EF" w:rsidRPr="00B205EF" w:rsidRDefault="00B205EF" w:rsidP="00B205EF">
      <w:pPr>
        <w:numPr>
          <w:ilvl w:val="0"/>
          <w:numId w:val="4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その外にバネ（びよーんって戻るやつ） </w:t>
      </w:r>
    </w:p>
    <w:p w14:paraId="53EBC80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この「つめ」が芯をつかむ</w:t>
      </w:r>
    </w:p>
    <w:p w14:paraId="1764F408"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21CE1E3">
          <v:rect id="_x0000_i1107" style="width:0;height:1.5pt" o:hralign="center" o:hrstd="t" o:hr="t" fillcolor="#a0a0a0" stroked="f">
            <v:textbox inset="5.85pt,.7pt,5.85pt,.7pt"/>
          </v:rect>
        </w:pict>
      </w:r>
    </w:p>
    <w:p w14:paraId="16F2A1B0"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② ノックすると開く</w:t>
      </w:r>
    </w:p>
    <w:p w14:paraId="75319B0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ペンのおしりをカチッと押すと…</w:t>
      </w:r>
    </w:p>
    <w:p w14:paraId="0B1631D2" w14:textId="77777777" w:rsidR="00B205EF" w:rsidRPr="00B205EF" w:rsidRDefault="00B205EF" w:rsidP="00B205EF">
      <w:pPr>
        <w:numPr>
          <w:ilvl w:val="0"/>
          <w:numId w:val="4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バネが動く </w:t>
      </w:r>
    </w:p>
    <w:p w14:paraId="6D81EE92" w14:textId="77777777" w:rsidR="00B205EF" w:rsidRPr="00B205EF" w:rsidRDefault="00B205EF" w:rsidP="00B205EF">
      <w:pPr>
        <w:numPr>
          <w:ilvl w:val="0"/>
          <w:numId w:val="4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つめが「パカッ」と開く </w:t>
      </w:r>
    </w:p>
    <w:p w14:paraId="2CAA5A7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芯を入れられる状態になる</w:t>
      </w:r>
    </w:p>
    <w:p w14:paraId="1E5D51C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9128C51">
          <v:rect id="_x0000_i1108" style="width:0;height:1.5pt" o:hralign="center" o:hrstd="t" o:hr="t" fillcolor="#a0a0a0" stroked="f">
            <v:textbox inset="5.85pt,.7pt,5.85pt,.7pt"/>
          </v:rect>
        </w:pict>
      </w:r>
    </w:p>
    <w:p w14:paraId="7D175B97"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③ 指をはなすと閉まる</w:t>
      </w:r>
    </w:p>
    <w:p w14:paraId="0421AC5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ノックをやめると…</w:t>
      </w:r>
    </w:p>
    <w:p w14:paraId="1ADC47AA" w14:textId="77777777" w:rsidR="00B205EF" w:rsidRPr="00B205EF" w:rsidRDefault="00B205EF" w:rsidP="00B205EF">
      <w:pPr>
        <w:numPr>
          <w:ilvl w:val="0"/>
          <w:numId w:val="4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バネが元に戻る </w:t>
      </w:r>
    </w:p>
    <w:p w14:paraId="0FB60CFE" w14:textId="77777777" w:rsidR="00B205EF" w:rsidRPr="00B205EF" w:rsidRDefault="00B205EF" w:rsidP="00B205EF">
      <w:pPr>
        <w:numPr>
          <w:ilvl w:val="0"/>
          <w:numId w:val="4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つめが「ギュッ」と閉じる </w:t>
      </w:r>
    </w:p>
    <w:p w14:paraId="561D23A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芯をしっかりつかむ</w:t>
      </w:r>
    </w:p>
    <w:p w14:paraId="36ED53B3"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79DEADF">
          <v:rect id="_x0000_i1109" style="width:0;height:1.5pt" o:hralign="center" o:hrstd="t" o:hr="t" fillcolor="#a0a0a0" stroked="f">
            <v:textbox inset="5.85pt,.7pt,5.85pt,.7pt"/>
          </v:rect>
        </w:pict>
      </w:r>
    </w:p>
    <w:p w14:paraId="49B0BCF0"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④ だから短くても使える</w:t>
      </w:r>
    </w:p>
    <w:p w14:paraId="1C4D24E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普通のシャーペンは：</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長い芯じゃないとダメ</w:t>
      </w:r>
    </w:p>
    <w:p w14:paraId="568D39A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でもこれは：</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短くてもOK（つかめるから）</w:t>
      </w:r>
    </w:p>
    <w:p w14:paraId="02E8F0E5"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04858FC">
          <v:rect id="_x0000_i1110" style="width:0;height:1.5pt" o:hralign="center" o:hrstd="t" o:hr="t" fillcolor="#a0a0a0" stroked="f">
            <v:textbox inset="5.85pt,.7pt,5.85pt,.7pt"/>
          </v:rect>
        </w:pict>
      </w:r>
    </w:p>
    <w:p w14:paraId="3D6E2A07"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⑤ イメージするとこう</w:t>
      </w:r>
    </w:p>
    <w:p w14:paraId="464F2829" w14:textId="77777777" w:rsidR="00B205EF" w:rsidRPr="00B205EF" w:rsidRDefault="00B205EF" w:rsidP="00B205EF">
      <w:pPr>
        <w:numPr>
          <w:ilvl w:val="0"/>
          <w:numId w:val="4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カニのハサミ </w:t>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p>
    <w:p w14:paraId="65C480AA" w14:textId="77777777" w:rsidR="00B205EF" w:rsidRPr="00B205EF" w:rsidRDefault="00B205EF" w:rsidP="00B205EF">
      <w:pPr>
        <w:numPr>
          <w:ilvl w:val="0"/>
          <w:numId w:val="4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ピンセット </w:t>
      </w:r>
    </w:p>
    <w:p w14:paraId="3E88D67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それがペンの中に入ってる感じ</w:t>
      </w:r>
    </w:p>
    <w:p w14:paraId="2297A157"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28A8B92">
          <v:rect id="_x0000_i1111" style="width:0;height:1.5pt" o:hralign="center" o:hrstd="t" o:hr="t" fillcolor="#a0a0a0" stroked="f">
            <v:textbox inset="5.85pt,.7pt,5.85pt,.7pt"/>
          </v:rect>
        </w:pict>
      </w:r>
    </w:p>
    <w:p w14:paraId="2E155CD9"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ここが重要（ちょっとだけ本質）</w:t>
      </w:r>
    </w:p>
    <w:p w14:paraId="0497CD4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ただ「つかむ」だけだと弱い。</w:t>
      </w:r>
      <w:r w:rsidRPr="00B205EF">
        <w:rPr>
          <w:rFonts w:ascii="ＭＳ Ｐゴシック" w:eastAsia="ＭＳ Ｐゴシック" w:hAnsi="ＭＳ Ｐゴシック" w:cs="ＭＳ Ｐゴシック"/>
          <w:kern w:val="0"/>
          <w:sz w:val="24"/>
          <w:szCs w:val="24"/>
        </w:rPr>
        <w:br/>
        <w:t>発明として考えるなら：</w:t>
      </w:r>
    </w:p>
    <w:p w14:paraId="4EAB95A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どうやって“すべらずに”つかむか</w:t>
      </w:r>
    </w:p>
    <w:p w14:paraId="2798241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が勝負になる</w:t>
      </w:r>
    </w:p>
    <w:p w14:paraId="12AD880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8193993">
          <v:rect id="_x0000_i1112" style="width:0;height:1.5pt" o:hralign="center" o:hrstd="t" o:hr="t" fillcolor="#a0a0a0" stroked="f">
            <v:textbox inset="5.85pt,.7pt,5.85pt,.7pt"/>
          </v:rect>
        </w:pict>
      </w:r>
    </w:p>
    <w:p w14:paraId="26496B09"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例（ここを工夫すると強くなる）</w:t>
      </w:r>
    </w:p>
    <w:p w14:paraId="699C0BF6" w14:textId="77777777" w:rsidR="00B205EF" w:rsidRPr="00B205EF" w:rsidRDefault="00B205EF" w:rsidP="00B205EF">
      <w:pPr>
        <w:numPr>
          <w:ilvl w:val="0"/>
          <w:numId w:val="4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つめの内側をギザギザにする </w:t>
      </w:r>
    </w:p>
    <w:p w14:paraId="2283D873" w14:textId="77777777" w:rsidR="00B205EF" w:rsidRPr="00B205EF" w:rsidRDefault="00B205EF" w:rsidP="00B205EF">
      <w:pPr>
        <w:numPr>
          <w:ilvl w:val="0"/>
          <w:numId w:val="4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芯の太さがバラバラでもつかめる形にする </w:t>
      </w:r>
    </w:p>
    <w:p w14:paraId="371385D3" w14:textId="77777777" w:rsidR="00B205EF" w:rsidRPr="00B205EF" w:rsidRDefault="00B205EF" w:rsidP="00B205EF">
      <w:pPr>
        <w:numPr>
          <w:ilvl w:val="0"/>
          <w:numId w:val="4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書いてるときに回らないようにする </w:t>
      </w:r>
    </w:p>
    <w:p w14:paraId="0301C586"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AC2BEED">
          <v:rect id="_x0000_i1113" style="width:0;height:1.5pt" o:hralign="center" o:hrstd="t" o:hr="t" fillcolor="#a0a0a0" stroked="f">
            <v:textbox inset="5.85pt,.7pt,5.85pt,.7pt"/>
          </v:rect>
        </w:pict>
      </w:r>
    </w:p>
    <w:p w14:paraId="76035F4C"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lastRenderedPageBreak/>
        <w:t>厳しめに言うと</w:t>
      </w:r>
    </w:p>
    <w:p w14:paraId="7A6BDA9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このアイデア自体は、</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実はかなり既存に近い（製図用ホルダなど）</w:t>
      </w:r>
    </w:p>
    <w:p w14:paraId="16AE176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だから勝つには：</w:t>
      </w:r>
    </w:p>
    <w:p w14:paraId="2FC4424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「短い芯専用」に最適化する</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「最後の1mmまで使える構造」にする</w:t>
      </w:r>
    </w:p>
    <w:p w14:paraId="172E72C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ここまで踏み込まないと弱い</w:t>
      </w:r>
    </w:p>
    <w:p w14:paraId="6BF735B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C237420">
          <v:rect id="_x0000_i1114" style="width:0;height:1.5pt" o:hralign="center" o:hrstd="t" o:hr="t" fillcolor="#a0a0a0" stroked="f">
            <v:textbox inset="5.85pt,.7pt,5.85pt,.7pt"/>
          </v:rect>
        </w:pict>
      </w:r>
    </w:p>
    <w:p w14:paraId="05D437A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でも方向はいい。</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粉をやめて“固体で制御する”発想に来ているのは正解</w:t>
      </w:r>
    </w:p>
    <w:p w14:paraId="39688FE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ここから一気に“特許になる発明”に変えられる段階に来てる。</w:t>
      </w:r>
    </w:p>
    <w:p w14:paraId="7B66A47A" w14:textId="77777777" w:rsid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図も追加して</w:t>
      </w:r>
    </w:p>
    <w:p w14:paraId="22AA7D7A" w14:textId="7D1085A2" w:rsidR="00B205EF" w:rsidRPr="00B205EF" w:rsidRDefault="00805266" w:rsidP="00B205EF">
      <w:pPr>
        <w:rPr>
          <w:rFonts w:ascii="ＭＳ Ｐゴシック" w:eastAsia="ＭＳ Ｐゴシック" w:hAnsi="ＭＳ Ｐゴシック" w:cs="ＭＳ Ｐゴシック"/>
          <w:kern w:val="0"/>
          <w:sz w:val="24"/>
          <w:szCs w:val="24"/>
        </w:rPr>
      </w:pPr>
      <w:r w:rsidRPr="00805266">
        <w:lastRenderedPageBreak/>
        <w:drawing>
          <wp:inline distT="0" distB="0" distL="0" distR="0" wp14:anchorId="7BFFC10F" wp14:editId="40572CAA">
            <wp:extent cx="5400040" cy="8100060"/>
            <wp:effectExtent l="0" t="0" r="0" b="0"/>
            <wp:docPr id="1195375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7545" name=""/>
                    <pic:cNvPicPr/>
                  </pic:nvPicPr>
                  <pic:blipFill>
                    <a:blip r:embed="rId8"/>
                    <a:stretch>
                      <a:fillRect/>
                    </a:stretch>
                  </pic:blipFill>
                  <pic:spPr>
                    <a:xfrm>
                      <a:off x="0" y="0"/>
                      <a:ext cx="5400040" cy="8100060"/>
                    </a:xfrm>
                    <a:prstGeom prst="rect">
                      <a:avLst/>
                    </a:prstGeom>
                  </pic:spPr>
                </pic:pic>
              </a:graphicData>
            </a:graphic>
          </wp:inline>
        </w:drawing>
      </w:r>
    </w:p>
    <w:p w14:paraId="019C823F" w14:textId="742B3D9C"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lastRenderedPageBreak/>
        <mc:AlternateContent>
          <mc:Choice Requires="wps">
            <w:drawing>
              <wp:inline distT="0" distB="0" distL="0" distR="0" wp14:anchorId="5E6BC4F9" wp14:editId="545C4E0D">
                <wp:extent cx="304800" cy="304800"/>
                <wp:effectExtent l="0" t="0" r="0" b="0"/>
                <wp:docPr id="1421515095" name="正方形/長方形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308407" id="正方形/長方形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C3D64F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編集</w:t>
      </w:r>
    </w:p>
    <w:p w14:paraId="0A56DC15"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ノックすると開く仕組みを小学生でも分かるように、図を使って詳しく説明して。</w:t>
      </w:r>
    </w:p>
    <w:p w14:paraId="4145BED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もちろん。</w:t>
      </w:r>
      <w:r w:rsidRPr="00B205EF">
        <w:rPr>
          <w:rFonts w:ascii="ＭＳ Ｐゴシック" w:eastAsia="ＭＳ Ｐゴシック" w:hAnsi="ＭＳ Ｐゴシック" w:cs="ＭＳ Ｐゴシック"/>
          <w:kern w:val="0"/>
          <w:sz w:val="24"/>
          <w:szCs w:val="24"/>
        </w:rPr>
        <w:br/>
        <w:t>ポイントは、</w:t>
      </w:r>
      <w:r w:rsidRPr="00B205EF">
        <w:rPr>
          <w:rFonts w:ascii="ＭＳ Ｐゴシック" w:eastAsia="ＭＳ Ｐゴシック" w:hAnsi="ＭＳ Ｐゴシック" w:cs="ＭＳ Ｐゴシック"/>
          <w:b/>
          <w:bCs/>
          <w:kern w:val="0"/>
          <w:sz w:val="24"/>
          <w:szCs w:val="24"/>
        </w:rPr>
        <w:t>ノックすると「つめ」が広がる場所に動かされる</w:t>
      </w:r>
      <w:r w:rsidRPr="00B205EF">
        <w:rPr>
          <w:rFonts w:ascii="ＭＳ Ｐゴシック" w:eastAsia="ＭＳ Ｐゴシック" w:hAnsi="ＭＳ Ｐゴシック" w:cs="ＭＳ Ｐゴシック"/>
          <w:kern w:val="0"/>
          <w:sz w:val="24"/>
          <w:szCs w:val="24"/>
        </w:rPr>
        <w:t>、ということです。</w:t>
      </w:r>
      <w:r w:rsidRPr="00B205EF">
        <w:rPr>
          <w:rFonts w:ascii="ＭＳ Ｐゴシック" w:eastAsia="ＭＳ Ｐゴシック" w:hAnsi="ＭＳ Ｐゴシック" w:cs="ＭＳ Ｐゴシック"/>
          <w:kern w:val="0"/>
          <w:sz w:val="24"/>
          <w:szCs w:val="24"/>
        </w:rPr>
        <w:br/>
        <w:t>ただ「押したら開く」のではなく、</w:t>
      </w:r>
      <w:r w:rsidRPr="00B205EF">
        <w:rPr>
          <w:rFonts w:ascii="ＭＳ Ｐゴシック" w:eastAsia="ＭＳ Ｐゴシック" w:hAnsi="ＭＳ Ｐゴシック" w:cs="ＭＳ Ｐゴシック"/>
          <w:b/>
          <w:bCs/>
          <w:kern w:val="0"/>
          <w:sz w:val="24"/>
          <w:szCs w:val="24"/>
        </w:rPr>
        <w:t>中の部品が前後にすべって、つめをムリやり開かせる</w:t>
      </w:r>
      <w:r w:rsidRPr="00B205EF">
        <w:rPr>
          <w:rFonts w:ascii="ＭＳ Ｐゴシック" w:eastAsia="ＭＳ Ｐゴシック" w:hAnsi="ＭＳ Ｐゴシック" w:cs="ＭＳ Ｐゴシック"/>
          <w:kern w:val="0"/>
          <w:sz w:val="24"/>
          <w:szCs w:val="24"/>
        </w:rPr>
        <w:t>仕組みです。</w:t>
      </w:r>
    </w:p>
    <w:p w14:paraId="2BB5F95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図はこちらです。</w:t>
      </w:r>
      <w:r w:rsidRPr="00B205EF">
        <w:rPr>
          <w:rFonts w:ascii="ＭＳ Ｐゴシック" w:eastAsia="ＭＳ Ｐゴシック" w:hAnsi="ＭＳ Ｐゴシック" w:cs="ＭＳ Ｐゴシック"/>
          <w:kern w:val="0"/>
          <w:sz w:val="24"/>
          <w:szCs w:val="24"/>
        </w:rPr>
        <w:br/>
        <w:t>図を見る</w:t>
      </w:r>
    </w:p>
    <w:p w14:paraId="7F2B7F4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これを見ながら読むと分かりやすいです。</w:t>
      </w:r>
    </w:p>
    <w:p w14:paraId="42BDDC18"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まず、何が入っているの？</w:t>
      </w:r>
    </w:p>
    <w:p w14:paraId="08B16BC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ペンの先の中には、だいたい次の3つがあります。</w:t>
      </w:r>
    </w:p>
    <w:p w14:paraId="197F4EDD" w14:textId="77777777" w:rsidR="00B205EF" w:rsidRPr="00B205EF" w:rsidRDefault="00B205EF" w:rsidP="00B205EF">
      <w:pPr>
        <w:numPr>
          <w:ilvl w:val="0"/>
          <w:numId w:val="4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つめ</w:t>
      </w:r>
      <w:r w:rsidRPr="00B205EF">
        <w:rPr>
          <w:rFonts w:ascii="ＭＳ Ｐゴシック" w:eastAsia="ＭＳ Ｐゴシック" w:hAnsi="ＭＳ Ｐゴシック" w:cs="ＭＳ Ｐゴシック"/>
          <w:kern w:val="0"/>
          <w:sz w:val="24"/>
          <w:szCs w:val="24"/>
        </w:rPr>
        <w:br/>
        <w:t xml:space="preserve">芯をつかむ小さい指みたいな部品 </w:t>
      </w:r>
    </w:p>
    <w:p w14:paraId="44012AE8" w14:textId="77777777" w:rsidR="00B205EF" w:rsidRPr="00B205EF" w:rsidRDefault="00B205EF" w:rsidP="00B205EF">
      <w:pPr>
        <w:numPr>
          <w:ilvl w:val="0"/>
          <w:numId w:val="4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バネ</w:t>
      </w:r>
      <w:r w:rsidRPr="00B205EF">
        <w:rPr>
          <w:rFonts w:ascii="ＭＳ Ｐゴシック" w:eastAsia="ＭＳ Ｐゴシック" w:hAnsi="ＭＳ Ｐゴシック" w:cs="ＭＳ Ｐゴシック"/>
          <w:kern w:val="0"/>
          <w:sz w:val="24"/>
          <w:szCs w:val="24"/>
        </w:rPr>
        <w:br/>
        <w:t xml:space="preserve">元の場所に戻そうとする部品 </w:t>
      </w:r>
    </w:p>
    <w:p w14:paraId="7BD7F014" w14:textId="77777777" w:rsidR="00B205EF" w:rsidRPr="00B205EF" w:rsidRDefault="00B205EF" w:rsidP="00B205EF">
      <w:pPr>
        <w:numPr>
          <w:ilvl w:val="0"/>
          <w:numId w:val="4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押すと動く部品</w:t>
      </w:r>
      <w:r w:rsidRPr="00B205EF">
        <w:rPr>
          <w:rFonts w:ascii="ＭＳ Ｐゴシック" w:eastAsia="ＭＳ Ｐゴシック" w:hAnsi="ＭＳ Ｐゴシック" w:cs="ＭＳ Ｐゴシック"/>
          <w:kern w:val="0"/>
          <w:sz w:val="24"/>
          <w:szCs w:val="24"/>
        </w:rPr>
        <w:br/>
        <w:t xml:space="preserve">ノックすると前に進む部品 </w:t>
      </w:r>
    </w:p>
    <w:p w14:paraId="26221B6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イメージはこうです。</w:t>
      </w:r>
    </w:p>
    <w:p w14:paraId="05818301" w14:textId="77777777" w:rsidR="00B205EF" w:rsidRPr="00B205EF" w:rsidRDefault="00B205EF" w:rsidP="00B20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ＭＳ ゴシック" w:eastAsia="ＭＳ ゴシック" w:hAnsi="ＭＳ ゴシック" w:cs="ＭＳ ゴシック"/>
          <w:kern w:val="0"/>
          <w:sz w:val="24"/>
          <w:szCs w:val="24"/>
        </w:rPr>
      </w:pPr>
      <w:r w:rsidRPr="00B205EF">
        <w:rPr>
          <w:rFonts w:ascii="ＭＳ ゴシック" w:eastAsia="ＭＳ ゴシック" w:hAnsi="ＭＳ ゴシック" w:cs="ＭＳ ゴシック"/>
          <w:kern w:val="0"/>
          <w:sz w:val="24"/>
          <w:szCs w:val="24"/>
        </w:rPr>
        <w:t>ふだんの中身</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br/>
        <w:t xml:space="preserve">   バネ</w:t>
      </w:r>
      <w:r w:rsidRPr="00B205EF">
        <w:rPr>
          <w:rFonts w:ascii="ＭＳ ゴシック" w:eastAsia="ＭＳ ゴシック" w:hAnsi="ＭＳ ゴシック" w:cs="ＭＳ ゴシック"/>
          <w:kern w:val="0"/>
          <w:sz w:val="24"/>
          <w:szCs w:val="24"/>
        </w:rPr>
        <w:br/>
        <w:t xml:space="preserve">    ↓</w:t>
      </w:r>
      <w:r w:rsidRPr="00B205EF">
        <w:rPr>
          <w:rFonts w:ascii="ＭＳ ゴシック" w:eastAsia="ＭＳ ゴシック" w:hAnsi="ＭＳ ゴシック" w:cs="ＭＳ ゴシック"/>
          <w:kern w:val="0"/>
          <w:sz w:val="24"/>
          <w:szCs w:val="24"/>
        </w:rPr>
        <w:br/>
        <w:t xml:space="preserve">  [押すと動く部品]</w:t>
      </w:r>
      <w:r w:rsidRPr="00B205EF">
        <w:rPr>
          <w:rFonts w:ascii="ＭＳ ゴシック" w:eastAsia="ＭＳ ゴシック" w:hAnsi="ＭＳ ゴシック" w:cs="ＭＳ ゴシック"/>
          <w:kern w:val="0"/>
          <w:sz w:val="24"/>
          <w:szCs w:val="24"/>
        </w:rPr>
        <w:br/>
        <w:t xml:space="preserve">      ↓</w:t>
      </w:r>
      <w:r w:rsidRPr="00B205EF">
        <w:rPr>
          <w:rFonts w:ascii="ＭＳ ゴシック" w:eastAsia="ＭＳ ゴシック" w:hAnsi="ＭＳ ゴシック" w:cs="ＭＳ ゴシック"/>
          <w:kern w:val="0"/>
          <w:sz w:val="24"/>
          <w:szCs w:val="24"/>
        </w:rPr>
        <w:br/>
        <w:t xml:space="preserve">   \  |  /</w:t>
      </w:r>
      <w:r w:rsidRPr="00B205EF">
        <w:rPr>
          <w:rFonts w:ascii="ＭＳ ゴシック" w:eastAsia="ＭＳ ゴシック" w:hAnsi="ＭＳ ゴシック" w:cs="ＭＳ ゴシック"/>
          <w:kern w:val="0"/>
          <w:sz w:val="24"/>
          <w:szCs w:val="24"/>
        </w:rPr>
        <w:br/>
        <w:t xml:space="preserve">    \ | /</w:t>
      </w:r>
      <w:r w:rsidRPr="00B205EF">
        <w:rPr>
          <w:rFonts w:ascii="ＭＳ ゴシック" w:eastAsia="ＭＳ ゴシック" w:hAnsi="ＭＳ ゴシック" w:cs="ＭＳ ゴシック"/>
          <w:kern w:val="0"/>
          <w:sz w:val="24"/>
          <w:szCs w:val="24"/>
        </w:rPr>
        <w:br/>
        <w:t xml:space="preserve">     \|/</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lastRenderedPageBreak/>
        <w:t xml:space="preserve">    つめ</w:t>
      </w:r>
      <w:r w:rsidRPr="00B205EF">
        <w:rPr>
          <w:rFonts w:ascii="ＭＳ ゴシック" w:eastAsia="ＭＳ ゴシック" w:hAnsi="ＭＳ ゴシック" w:cs="ＭＳ ゴシック"/>
          <w:kern w:val="0"/>
          <w:sz w:val="24"/>
          <w:szCs w:val="24"/>
        </w:rPr>
        <w:br/>
        <w:t xml:space="preserve">     ||</w:t>
      </w:r>
      <w:r w:rsidRPr="00B205EF">
        <w:rPr>
          <w:rFonts w:ascii="ＭＳ ゴシック" w:eastAsia="ＭＳ ゴシック" w:hAnsi="ＭＳ ゴシック" w:cs="ＭＳ ゴシック"/>
          <w:kern w:val="0"/>
          <w:sz w:val="24"/>
          <w:szCs w:val="24"/>
        </w:rPr>
        <w:br/>
        <w:t xml:space="preserve">     芯</w:t>
      </w:r>
    </w:p>
    <w:p w14:paraId="548B6F4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ふだんはどうなっているの？</w:t>
      </w:r>
    </w:p>
    <w:p w14:paraId="04385C7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ふだんは、バネが部品を</w:t>
      </w:r>
      <w:r w:rsidRPr="00B205EF">
        <w:rPr>
          <w:rFonts w:ascii="ＭＳ Ｐゴシック" w:eastAsia="ＭＳ Ｐゴシック" w:hAnsi="ＭＳ Ｐゴシック" w:cs="ＭＳ Ｐゴシック"/>
          <w:b/>
          <w:bCs/>
          <w:kern w:val="0"/>
          <w:sz w:val="24"/>
          <w:szCs w:val="24"/>
        </w:rPr>
        <w:t>後ろ向き</w:t>
      </w:r>
      <w:r w:rsidRPr="00B205EF">
        <w:rPr>
          <w:rFonts w:ascii="ＭＳ Ｐゴシック" w:eastAsia="ＭＳ Ｐゴシック" w:hAnsi="ＭＳ Ｐゴシック" w:cs="ＭＳ Ｐゴシック"/>
          <w:kern w:val="0"/>
          <w:sz w:val="24"/>
          <w:szCs w:val="24"/>
        </w:rPr>
        <w:t>に引っぱっています。</w:t>
      </w:r>
      <w:r w:rsidRPr="00B205EF">
        <w:rPr>
          <w:rFonts w:ascii="ＭＳ Ｐゴシック" w:eastAsia="ＭＳ Ｐゴシック" w:hAnsi="ＭＳ Ｐゴシック" w:cs="ＭＳ Ｐゴシック"/>
          <w:kern w:val="0"/>
          <w:sz w:val="24"/>
          <w:szCs w:val="24"/>
        </w:rPr>
        <w:br/>
        <w:t>すると、つめは</w:t>
      </w:r>
      <w:r w:rsidRPr="00B205EF">
        <w:rPr>
          <w:rFonts w:ascii="ＭＳ Ｐゴシック" w:eastAsia="ＭＳ Ｐゴシック" w:hAnsi="ＭＳ Ｐゴシック" w:cs="ＭＳ Ｐゴシック"/>
          <w:b/>
          <w:bCs/>
          <w:kern w:val="0"/>
          <w:sz w:val="24"/>
          <w:szCs w:val="24"/>
        </w:rPr>
        <w:t>内側によって</w:t>
      </w:r>
      <w:r w:rsidRPr="00B205EF">
        <w:rPr>
          <w:rFonts w:ascii="ＭＳ Ｐゴシック" w:eastAsia="ＭＳ Ｐゴシック" w:hAnsi="ＭＳ Ｐゴシック" w:cs="ＭＳ Ｐゴシック"/>
          <w:kern w:val="0"/>
          <w:sz w:val="24"/>
          <w:szCs w:val="24"/>
        </w:rPr>
        <w:t>、芯をギュッとつかみます。</w:t>
      </w:r>
    </w:p>
    <w:p w14:paraId="014130F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つまり、</w:t>
      </w:r>
    </w:p>
    <w:p w14:paraId="3D00D38B" w14:textId="77777777" w:rsidR="00B205EF" w:rsidRPr="00B205EF" w:rsidRDefault="00B205EF" w:rsidP="00B205EF">
      <w:pPr>
        <w:numPr>
          <w:ilvl w:val="0"/>
          <w:numId w:val="5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バネが戻す </w:t>
      </w:r>
    </w:p>
    <w:p w14:paraId="63C0447A" w14:textId="77777777" w:rsidR="00B205EF" w:rsidRPr="00B205EF" w:rsidRDefault="00B205EF" w:rsidP="00B205EF">
      <w:pPr>
        <w:numPr>
          <w:ilvl w:val="0"/>
          <w:numId w:val="5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つめが閉じる </w:t>
      </w:r>
    </w:p>
    <w:p w14:paraId="620FDE7A" w14:textId="77777777" w:rsidR="00B205EF" w:rsidRPr="00B205EF" w:rsidRDefault="00B205EF" w:rsidP="00B205EF">
      <w:pPr>
        <w:numPr>
          <w:ilvl w:val="0"/>
          <w:numId w:val="5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芯をつかむ </w:t>
      </w:r>
    </w:p>
    <w:p w14:paraId="15D6C63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という順番です。</w:t>
      </w:r>
    </w:p>
    <w:p w14:paraId="6B7EE1ED"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ノックすると何が起きるの？</w:t>
      </w:r>
    </w:p>
    <w:p w14:paraId="7DAE38E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おしりをカチッと押すと、後ろの部品が前に進みます。</w:t>
      </w:r>
      <w:r w:rsidRPr="00B205EF">
        <w:rPr>
          <w:rFonts w:ascii="ＭＳ Ｐゴシック" w:eastAsia="ＭＳ Ｐゴシック" w:hAnsi="ＭＳ Ｐゴシック" w:cs="ＭＳ Ｐゴシック"/>
          <w:kern w:val="0"/>
          <w:sz w:val="24"/>
          <w:szCs w:val="24"/>
        </w:rPr>
        <w:br/>
        <w:t>すると、その力が先まで伝わって、つめのまわりの部品が</w:t>
      </w:r>
      <w:r w:rsidRPr="00B205EF">
        <w:rPr>
          <w:rFonts w:ascii="ＭＳ Ｐゴシック" w:eastAsia="ＭＳ Ｐゴシック" w:hAnsi="ＭＳ Ｐゴシック" w:cs="ＭＳ Ｐゴシック"/>
          <w:b/>
          <w:bCs/>
          <w:kern w:val="0"/>
          <w:sz w:val="24"/>
          <w:szCs w:val="24"/>
        </w:rPr>
        <w:t>前に押されます</w:t>
      </w:r>
      <w:r w:rsidRPr="00B205EF">
        <w:rPr>
          <w:rFonts w:ascii="ＭＳ Ｐゴシック" w:eastAsia="ＭＳ Ｐゴシック" w:hAnsi="ＭＳ Ｐゴシック" w:cs="ＭＳ Ｐゴシック"/>
          <w:kern w:val="0"/>
          <w:sz w:val="24"/>
          <w:szCs w:val="24"/>
        </w:rPr>
        <w:t>。</w:t>
      </w:r>
    </w:p>
    <w:p w14:paraId="1FCA073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ここが大事です。</w:t>
      </w:r>
      <w:r w:rsidRPr="00B205EF">
        <w:rPr>
          <w:rFonts w:ascii="ＭＳ Ｐゴシック" w:eastAsia="ＭＳ Ｐゴシック" w:hAnsi="ＭＳ Ｐゴシック" w:cs="ＭＳ Ｐゴシック"/>
          <w:kern w:val="0"/>
          <w:sz w:val="24"/>
          <w:szCs w:val="24"/>
        </w:rPr>
        <w:br/>
        <w:t>つめの外側には、</w:t>
      </w:r>
      <w:r w:rsidRPr="00B205EF">
        <w:rPr>
          <w:rFonts w:ascii="ＭＳ Ｐゴシック" w:eastAsia="ＭＳ Ｐゴシック" w:hAnsi="ＭＳ Ｐゴシック" w:cs="ＭＳ Ｐゴシック"/>
          <w:b/>
          <w:bCs/>
          <w:kern w:val="0"/>
          <w:sz w:val="24"/>
          <w:szCs w:val="24"/>
        </w:rPr>
        <w:t>せまいトンネルみたいな形</w:t>
      </w:r>
      <w:r w:rsidRPr="00B205EF">
        <w:rPr>
          <w:rFonts w:ascii="ＭＳ Ｐゴシック" w:eastAsia="ＭＳ Ｐゴシック" w:hAnsi="ＭＳ Ｐゴシック" w:cs="ＭＳ Ｐゴシック"/>
          <w:kern w:val="0"/>
          <w:sz w:val="24"/>
          <w:szCs w:val="24"/>
        </w:rPr>
        <w:t>の部分があります。</w:t>
      </w:r>
      <w:r w:rsidRPr="00B205EF">
        <w:rPr>
          <w:rFonts w:ascii="ＭＳ Ｐゴシック" w:eastAsia="ＭＳ Ｐゴシック" w:hAnsi="ＭＳ Ｐゴシック" w:cs="ＭＳ Ｐゴシック"/>
          <w:kern w:val="0"/>
          <w:sz w:val="24"/>
          <w:szCs w:val="24"/>
        </w:rPr>
        <w:br/>
        <w:t>つめがそのせまい場所から、少し広い場所へ動くと、つめが外に開きやすくなります。</w:t>
      </w:r>
    </w:p>
    <w:p w14:paraId="2483378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イメージはこうです。</w:t>
      </w:r>
    </w:p>
    <w:p w14:paraId="58F5DD28" w14:textId="77777777" w:rsidR="00B205EF" w:rsidRPr="00B205EF" w:rsidRDefault="00B205EF" w:rsidP="00B20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ＭＳ ゴシック" w:eastAsia="ＭＳ ゴシック" w:hAnsi="ＭＳ ゴシック" w:cs="ＭＳ ゴシック"/>
          <w:kern w:val="0"/>
          <w:sz w:val="24"/>
          <w:szCs w:val="24"/>
        </w:rPr>
      </w:pPr>
      <w:r w:rsidRPr="00B205EF">
        <w:rPr>
          <w:rFonts w:ascii="ＭＳ ゴシック" w:eastAsia="ＭＳ ゴシック" w:hAnsi="ＭＳ ゴシック" w:cs="ＭＳ ゴシック"/>
          <w:kern w:val="0"/>
          <w:sz w:val="24"/>
          <w:szCs w:val="24"/>
        </w:rPr>
        <w:t>① ふだん（閉じてる）</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br/>
        <w:t xml:space="preserve">   せまい場所</w:t>
      </w:r>
      <w:r w:rsidRPr="00B205EF">
        <w:rPr>
          <w:rFonts w:ascii="ＭＳ ゴシック" w:eastAsia="ＭＳ ゴシック" w:hAnsi="ＭＳ ゴシック" w:cs="ＭＳ ゴシック"/>
          <w:kern w:val="0"/>
          <w:sz w:val="24"/>
          <w:szCs w:val="24"/>
        </w:rPr>
        <w:br/>
        <w:t xml:space="preserve">     ▼</w:t>
      </w:r>
      <w:r w:rsidRPr="00B205EF">
        <w:rPr>
          <w:rFonts w:ascii="ＭＳ ゴシック" w:eastAsia="ＭＳ ゴシック" w:hAnsi="ＭＳ ゴシック" w:cs="ＭＳ ゴシック"/>
          <w:kern w:val="0"/>
          <w:sz w:val="24"/>
          <w:szCs w:val="24"/>
        </w:rPr>
        <w:br/>
        <w:t xml:space="preserve">    / \    ← つめ</w:t>
      </w:r>
      <w:r w:rsidRPr="00B205EF">
        <w:rPr>
          <w:rFonts w:ascii="ＭＳ ゴシック" w:eastAsia="ＭＳ ゴシック" w:hAnsi="ＭＳ ゴシック" w:cs="ＭＳ ゴシック"/>
          <w:kern w:val="0"/>
          <w:sz w:val="24"/>
          <w:szCs w:val="24"/>
        </w:rPr>
        <w:br/>
        <w:t xml:space="preserve">   /   \</w:t>
      </w:r>
      <w:r w:rsidRPr="00B205EF">
        <w:rPr>
          <w:rFonts w:ascii="ＭＳ ゴシック" w:eastAsia="ＭＳ ゴシック" w:hAnsi="ＭＳ ゴシック" w:cs="ＭＳ ゴシック"/>
          <w:kern w:val="0"/>
          <w:sz w:val="24"/>
          <w:szCs w:val="24"/>
        </w:rPr>
        <w:br/>
        <w:t xml:space="preserve">    ||     ← 芯をつかむ</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lastRenderedPageBreak/>
        <w:br/>
        <w:t>② ノックしたとき（前へ動く）</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br/>
        <w:t xml:space="preserve">      広い場所</w:t>
      </w:r>
      <w:r w:rsidRPr="00B205EF">
        <w:rPr>
          <w:rFonts w:ascii="ＭＳ ゴシック" w:eastAsia="ＭＳ ゴシック" w:hAnsi="ＭＳ ゴシック" w:cs="ＭＳ ゴシック"/>
          <w:kern w:val="0"/>
          <w:sz w:val="24"/>
          <w:szCs w:val="24"/>
        </w:rPr>
        <w:br/>
        <w:t xml:space="preserve">     \   /</w:t>
      </w:r>
      <w:r w:rsidRPr="00B205EF">
        <w:rPr>
          <w:rFonts w:ascii="ＭＳ ゴシック" w:eastAsia="ＭＳ ゴシック" w:hAnsi="ＭＳ ゴシック" w:cs="ＭＳ ゴシック"/>
          <w:kern w:val="0"/>
          <w:sz w:val="24"/>
          <w:szCs w:val="24"/>
        </w:rPr>
        <w:br/>
        <w:t xml:space="preserve">      \ /   ← つめが開く</w:t>
      </w:r>
      <w:r w:rsidRPr="00B205EF">
        <w:rPr>
          <w:rFonts w:ascii="ＭＳ ゴシック" w:eastAsia="ＭＳ ゴシック" w:hAnsi="ＭＳ ゴシック" w:cs="ＭＳ ゴシック"/>
          <w:kern w:val="0"/>
          <w:sz w:val="24"/>
          <w:szCs w:val="24"/>
        </w:rPr>
        <w:br/>
        <w:t xml:space="preserve">       V</w:t>
      </w:r>
      <w:r w:rsidRPr="00B205EF">
        <w:rPr>
          <w:rFonts w:ascii="ＭＳ ゴシック" w:eastAsia="ＭＳ ゴシック" w:hAnsi="ＭＳ ゴシック" w:cs="ＭＳ ゴシック"/>
          <w:kern w:val="0"/>
          <w:sz w:val="24"/>
          <w:szCs w:val="24"/>
        </w:rPr>
        <w:br/>
        <w:t xml:space="preserve">       ||</w:t>
      </w:r>
    </w:p>
    <w:p w14:paraId="6B321A5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つまり、</w:t>
      </w:r>
    </w:p>
    <w:p w14:paraId="7C28D756" w14:textId="77777777" w:rsidR="00B205EF" w:rsidRPr="00B205EF" w:rsidRDefault="00B205EF" w:rsidP="00B205EF">
      <w:pPr>
        <w:numPr>
          <w:ilvl w:val="0"/>
          <w:numId w:val="5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ノックする </w:t>
      </w:r>
    </w:p>
    <w:p w14:paraId="45DA01BE" w14:textId="77777777" w:rsidR="00B205EF" w:rsidRPr="00B205EF" w:rsidRDefault="00B205EF" w:rsidP="00B205EF">
      <w:pPr>
        <w:numPr>
          <w:ilvl w:val="0"/>
          <w:numId w:val="5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中の部品が前に進む </w:t>
      </w:r>
    </w:p>
    <w:p w14:paraId="5781A778" w14:textId="77777777" w:rsidR="00B205EF" w:rsidRPr="00B205EF" w:rsidRDefault="00B205EF" w:rsidP="00B205EF">
      <w:pPr>
        <w:numPr>
          <w:ilvl w:val="0"/>
          <w:numId w:val="5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つめが広がれる場所へ行く </w:t>
      </w:r>
    </w:p>
    <w:p w14:paraId="24029172" w14:textId="77777777" w:rsidR="00B205EF" w:rsidRPr="00B205EF" w:rsidRDefault="00B205EF" w:rsidP="00B205EF">
      <w:pPr>
        <w:numPr>
          <w:ilvl w:val="0"/>
          <w:numId w:val="5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つめがパカッと開く </w:t>
      </w:r>
    </w:p>
    <w:p w14:paraId="119276A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ということです。</w:t>
      </w:r>
    </w:p>
    <w:p w14:paraId="3ADE3C35"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どうして開くの？</w:t>
      </w:r>
    </w:p>
    <w:p w14:paraId="7AB893CB"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小学生向けにすごく簡単に言うと、</w:t>
      </w:r>
      <w:r w:rsidRPr="00B205EF">
        <w:rPr>
          <w:rFonts w:ascii="ＭＳ Ｐゴシック" w:eastAsia="ＭＳ Ｐゴシック" w:hAnsi="ＭＳ Ｐゴシック" w:cs="ＭＳ Ｐゴシック"/>
          <w:kern w:val="0"/>
          <w:sz w:val="24"/>
          <w:szCs w:val="24"/>
        </w:rPr>
        <w:br/>
      </w:r>
      <w:r w:rsidRPr="00B205EF">
        <w:rPr>
          <w:rFonts w:ascii="ＭＳ Ｐゴシック" w:eastAsia="ＭＳ Ｐゴシック" w:hAnsi="ＭＳ Ｐゴシック" w:cs="ＭＳ Ｐゴシック"/>
          <w:b/>
          <w:bCs/>
          <w:kern w:val="0"/>
          <w:sz w:val="24"/>
          <w:szCs w:val="24"/>
        </w:rPr>
        <w:t>せまい箱に入っていた手が、広い箱に出たら開ける</w:t>
      </w:r>
      <w:r w:rsidRPr="00B205EF">
        <w:rPr>
          <w:rFonts w:ascii="ＭＳ Ｐゴシック" w:eastAsia="ＭＳ Ｐゴシック" w:hAnsi="ＭＳ Ｐゴシック" w:cs="ＭＳ Ｐゴシック"/>
          <w:kern w:val="0"/>
          <w:sz w:val="24"/>
          <w:szCs w:val="24"/>
        </w:rPr>
        <w:t>、そんな感じです。</w:t>
      </w:r>
    </w:p>
    <w:p w14:paraId="160ACB1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たとえば、両手を体にピッタリくっつけていると広げにくいですよね。</w:t>
      </w:r>
      <w:r w:rsidRPr="00B205EF">
        <w:rPr>
          <w:rFonts w:ascii="ＭＳ Ｐゴシック" w:eastAsia="ＭＳ Ｐゴシック" w:hAnsi="ＭＳ Ｐゴシック" w:cs="ＭＳ Ｐゴシック"/>
          <w:kern w:val="0"/>
          <w:sz w:val="24"/>
          <w:szCs w:val="24"/>
        </w:rPr>
        <w:br/>
        <w:t>でも広い場所に出たら、手を広げられます。</w:t>
      </w:r>
      <w:r w:rsidRPr="00B205EF">
        <w:rPr>
          <w:rFonts w:ascii="ＭＳ Ｐゴシック" w:eastAsia="ＭＳ Ｐゴシック" w:hAnsi="ＭＳ Ｐゴシック" w:cs="ＭＳ Ｐゴシック"/>
          <w:kern w:val="0"/>
          <w:sz w:val="24"/>
          <w:szCs w:val="24"/>
        </w:rPr>
        <w:br/>
        <w:t>つめも同じです。</w:t>
      </w:r>
    </w:p>
    <w:p w14:paraId="371DB3AE"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ノックをやめるとどうなるの？</w:t>
      </w:r>
    </w:p>
    <w:p w14:paraId="0982E5E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指をはなすと、バネが「元にもどれ！」と押し返します。</w:t>
      </w:r>
      <w:r w:rsidRPr="00B205EF">
        <w:rPr>
          <w:rFonts w:ascii="ＭＳ Ｐゴシック" w:eastAsia="ＭＳ Ｐゴシック" w:hAnsi="ＭＳ Ｐゴシック" w:cs="ＭＳ Ｐゴシック"/>
          <w:kern w:val="0"/>
          <w:sz w:val="24"/>
          <w:szCs w:val="24"/>
        </w:rPr>
        <w:br/>
        <w:t>すると部品が後ろに戻って、つめはまた</w:t>
      </w:r>
      <w:r w:rsidRPr="00B205EF">
        <w:rPr>
          <w:rFonts w:ascii="ＭＳ Ｐゴシック" w:eastAsia="ＭＳ Ｐゴシック" w:hAnsi="ＭＳ Ｐゴシック" w:cs="ＭＳ Ｐゴシック"/>
          <w:b/>
          <w:bCs/>
          <w:kern w:val="0"/>
          <w:sz w:val="24"/>
          <w:szCs w:val="24"/>
        </w:rPr>
        <w:t>せまい場所</w:t>
      </w:r>
      <w:r w:rsidRPr="00B205EF">
        <w:rPr>
          <w:rFonts w:ascii="ＭＳ Ｐゴシック" w:eastAsia="ＭＳ Ｐゴシック" w:hAnsi="ＭＳ Ｐゴシック" w:cs="ＭＳ Ｐゴシック"/>
          <w:kern w:val="0"/>
          <w:sz w:val="24"/>
          <w:szCs w:val="24"/>
        </w:rPr>
        <w:t>に入ります。</w:t>
      </w:r>
      <w:r w:rsidRPr="00B205EF">
        <w:rPr>
          <w:rFonts w:ascii="ＭＳ Ｐゴシック" w:eastAsia="ＭＳ Ｐゴシック" w:hAnsi="ＭＳ Ｐゴシック" w:cs="ＭＳ Ｐゴシック"/>
          <w:kern w:val="0"/>
          <w:sz w:val="24"/>
          <w:szCs w:val="24"/>
        </w:rPr>
        <w:br/>
        <w:t>そのせいで、つめが内側に押されて閉じます。</w:t>
      </w:r>
    </w:p>
    <w:p w14:paraId="7DBA20D5" w14:textId="77777777" w:rsidR="00B205EF" w:rsidRPr="00B205EF" w:rsidRDefault="00B205EF" w:rsidP="00B20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ＭＳ ゴシック" w:eastAsia="ＭＳ ゴシック" w:hAnsi="ＭＳ ゴシック" w:cs="ＭＳ ゴシック"/>
          <w:kern w:val="0"/>
          <w:sz w:val="24"/>
          <w:szCs w:val="24"/>
        </w:rPr>
      </w:pPr>
      <w:r w:rsidRPr="00B205EF">
        <w:rPr>
          <w:rFonts w:ascii="ＭＳ ゴシック" w:eastAsia="ＭＳ ゴシック" w:hAnsi="ＭＳ ゴシック" w:cs="ＭＳ ゴシック"/>
          <w:kern w:val="0"/>
          <w:sz w:val="24"/>
          <w:szCs w:val="24"/>
        </w:rPr>
        <w:t>③ はなすと戻る</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br/>
        <w:t>バネが戻す</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lastRenderedPageBreak/>
        <w:t xml:space="preserve">   ↑</w:t>
      </w:r>
      <w:r w:rsidRPr="00B205EF">
        <w:rPr>
          <w:rFonts w:ascii="ＭＳ ゴシック" w:eastAsia="ＭＳ ゴシック" w:hAnsi="ＭＳ ゴシック" w:cs="ＭＳ ゴシック"/>
          <w:kern w:val="0"/>
          <w:sz w:val="24"/>
          <w:szCs w:val="24"/>
        </w:rPr>
        <w:br/>
      </w:r>
      <w:r w:rsidRPr="00B205EF">
        <w:rPr>
          <w:rFonts w:ascii="ＭＳ ゴシック" w:eastAsia="ＭＳ ゴシック" w:hAnsi="ＭＳ ゴシック" w:cs="ＭＳ ゴシック"/>
          <w:kern w:val="0"/>
          <w:sz w:val="24"/>
          <w:szCs w:val="24"/>
        </w:rPr>
        <w:br/>
        <w:t xml:space="preserve">  つめがまた</w:t>
      </w:r>
      <w:r w:rsidRPr="00B205EF">
        <w:rPr>
          <w:rFonts w:ascii="ＭＳ ゴシック" w:eastAsia="ＭＳ ゴシック" w:hAnsi="ＭＳ ゴシック" w:cs="ＭＳ ゴシック"/>
          <w:kern w:val="0"/>
          <w:sz w:val="24"/>
          <w:szCs w:val="24"/>
        </w:rPr>
        <w:br/>
        <w:t xml:space="preserve">  せまい場所へ戻る</w:t>
      </w:r>
      <w:r w:rsidRPr="00B205EF">
        <w:rPr>
          <w:rFonts w:ascii="ＭＳ ゴシック" w:eastAsia="ＭＳ ゴシック" w:hAnsi="ＭＳ ゴシック" w:cs="ＭＳ ゴシック"/>
          <w:kern w:val="0"/>
          <w:sz w:val="24"/>
          <w:szCs w:val="24"/>
        </w:rPr>
        <w:br/>
        <w:t xml:space="preserve">     ▼</w:t>
      </w:r>
      <w:r w:rsidRPr="00B205EF">
        <w:rPr>
          <w:rFonts w:ascii="ＭＳ ゴシック" w:eastAsia="ＭＳ ゴシック" w:hAnsi="ＭＳ ゴシック" w:cs="ＭＳ ゴシック"/>
          <w:kern w:val="0"/>
          <w:sz w:val="24"/>
          <w:szCs w:val="24"/>
        </w:rPr>
        <w:br/>
        <w:t xml:space="preserve">    / \</w:t>
      </w:r>
      <w:r w:rsidRPr="00B205EF">
        <w:rPr>
          <w:rFonts w:ascii="ＭＳ ゴシック" w:eastAsia="ＭＳ ゴシック" w:hAnsi="ＭＳ ゴシック" w:cs="ＭＳ ゴシック"/>
          <w:kern w:val="0"/>
          <w:sz w:val="24"/>
          <w:szCs w:val="24"/>
        </w:rPr>
        <w:br/>
        <w:t xml:space="preserve">   /   \</w:t>
      </w:r>
      <w:r w:rsidRPr="00B205EF">
        <w:rPr>
          <w:rFonts w:ascii="ＭＳ ゴシック" w:eastAsia="ＭＳ ゴシック" w:hAnsi="ＭＳ ゴシック" w:cs="ＭＳ ゴシック"/>
          <w:kern w:val="0"/>
          <w:sz w:val="24"/>
          <w:szCs w:val="24"/>
        </w:rPr>
        <w:br/>
        <w:t xml:space="preserve">    ||</w:t>
      </w:r>
    </w:p>
    <w:p w14:paraId="688A96B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なので、</w:t>
      </w:r>
    </w:p>
    <w:p w14:paraId="27C5F188" w14:textId="77777777" w:rsidR="00B205EF" w:rsidRPr="00B205EF" w:rsidRDefault="00B205EF" w:rsidP="00B205EF">
      <w:pPr>
        <w:numPr>
          <w:ilvl w:val="0"/>
          <w:numId w:val="5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ノック中 → 開く </w:t>
      </w:r>
    </w:p>
    <w:p w14:paraId="6FCFC791" w14:textId="77777777" w:rsidR="00B205EF" w:rsidRPr="00B205EF" w:rsidRDefault="00B205EF" w:rsidP="00B205EF">
      <w:pPr>
        <w:numPr>
          <w:ilvl w:val="0"/>
          <w:numId w:val="5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はなす → 閉じる </w:t>
      </w:r>
    </w:p>
    <w:p w14:paraId="11280BB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です。</w:t>
      </w:r>
    </w:p>
    <w:p w14:paraId="48569066"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もっと分かりやすくたとえると</w:t>
      </w:r>
    </w:p>
    <w:p w14:paraId="3BEE6AE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これは</w:t>
      </w:r>
      <w:r w:rsidRPr="00B205EF">
        <w:rPr>
          <w:rFonts w:ascii="ＭＳ Ｐゴシック" w:eastAsia="ＭＳ Ｐゴシック" w:hAnsi="ＭＳ Ｐゴシック" w:cs="ＭＳ Ｐゴシック"/>
          <w:b/>
          <w:bCs/>
          <w:kern w:val="0"/>
          <w:sz w:val="24"/>
          <w:szCs w:val="24"/>
        </w:rPr>
        <w:t>カニのハサミ</w:t>
      </w:r>
      <w:r w:rsidRPr="00B205EF">
        <w:rPr>
          <w:rFonts w:ascii="ＭＳ Ｐゴシック" w:eastAsia="ＭＳ Ｐゴシック" w:hAnsi="ＭＳ Ｐゴシック" w:cs="ＭＳ Ｐゴシック"/>
          <w:kern w:val="0"/>
          <w:sz w:val="24"/>
          <w:szCs w:val="24"/>
        </w:rPr>
        <w:t>というより、</w:t>
      </w:r>
      <w:r w:rsidRPr="00B205EF">
        <w:rPr>
          <w:rFonts w:ascii="ＭＳ Ｐゴシック" w:eastAsia="ＭＳ Ｐゴシック" w:hAnsi="ＭＳ Ｐゴシック" w:cs="ＭＳ Ｐゴシック"/>
          <w:kern w:val="0"/>
          <w:sz w:val="24"/>
          <w:szCs w:val="24"/>
        </w:rPr>
        <w:br/>
        <w:t>実は</w:t>
      </w:r>
      <w:r w:rsidRPr="00B205EF">
        <w:rPr>
          <w:rFonts w:ascii="ＭＳ Ｐゴシック" w:eastAsia="ＭＳ Ｐゴシック" w:hAnsi="ＭＳ Ｐゴシック" w:cs="ＭＳ Ｐゴシック"/>
          <w:b/>
          <w:bCs/>
          <w:kern w:val="0"/>
          <w:sz w:val="24"/>
          <w:szCs w:val="24"/>
        </w:rPr>
        <w:t>花が開いたり閉じたりする感じ</w:t>
      </w:r>
      <w:r w:rsidRPr="00B205EF">
        <w:rPr>
          <w:rFonts w:ascii="ＭＳ Ｐゴシック" w:eastAsia="ＭＳ Ｐゴシック" w:hAnsi="ＭＳ Ｐゴシック" w:cs="ＭＳ Ｐゴシック"/>
          <w:kern w:val="0"/>
          <w:sz w:val="24"/>
          <w:szCs w:val="24"/>
        </w:rPr>
        <w:t>に近いです。</w:t>
      </w:r>
    </w:p>
    <w:p w14:paraId="4486FAB3" w14:textId="77777777" w:rsidR="00B205EF" w:rsidRPr="00B205EF" w:rsidRDefault="00B205EF" w:rsidP="00B205EF">
      <w:pPr>
        <w:numPr>
          <w:ilvl w:val="0"/>
          <w:numId w:val="5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前に行くと、花びらが開く </w:t>
      </w:r>
    </w:p>
    <w:p w14:paraId="094C9161" w14:textId="77777777" w:rsidR="00B205EF" w:rsidRPr="00B205EF" w:rsidRDefault="00B205EF" w:rsidP="00B205EF">
      <w:pPr>
        <w:numPr>
          <w:ilvl w:val="0"/>
          <w:numId w:val="5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後ろに戻ると、花びらが閉じる </w:t>
      </w:r>
    </w:p>
    <w:p w14:paraId="5971DC6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その開いたり閉じたりする花びらが、芯をつかむ「つめ」です。</w:t>
      </w:r>
    </w:p>
    <w:p w14:paraId="00203A2D"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この仕組みの良いところ</w:t>
      </w:r>
    </w:p>
    <w:p w14:paraId="6F64880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この仕組みだと、</w:t>
      </w:r>
    </w:p>
    <w:p w14:paraId="7EC30014" w14:textId="77777777" w:rsidR="00B205EF" w:rsidRPr="00B205EF" w:rsidRDefault="00B205EF" w:rsidP="00B205EF">
      <w:pPr>
        <w:numPr>
          <w:ilvl w:val="0"/>
          <w:numId w:val="5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短い芯でもつかめる </w:t>
      </w:r>
    </w:p>
    <w:p w14:paraId="19E70CCF" w14:textId="77777777" w:rsidR="00B205EF" w:rsidRPr="00B205EF" w:rsidRDefault="00B205EF" w:rsidP="00B205EF">
      <w:pPr>
        <w:numPr>
          <w:ilvl w:val="0"/>
          <w:numId w:val="5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手で直接持たないから汚れにくい </w:t>
      </w:r>
    </w:p>
    <w:p w14:paraId="4FE31952" w14:textId="77777777" w:rsidR="00B205EF" w:rsidRPr="00B205EF" w:rsidRDefault="00B205EF" w:rsidP="00B205EF">
      <w:pPr>
        <w:numPr>
          <w:ilvl w:val="0"/>
          <w:numId w:val="5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芯を入れ替えやすい </w:t>
      </w:r>
    </w:p>
    <w:p w14:paraId="564F3A8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という良さがあります。</w:t>
      </w:r>
    </w:p>
    <w:p w14:paraId="388426EE"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lastRenderedPageBreak/>
        <w:t>ただし、ここは甘く見ない方がいい</w:t>
      </w:r>
    </w:p>
    <w:p w14:paraId="40D6378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このままだと、ただのシャープペンのチャック機構に近いです。</w:t>
      </w:r>
      <w:r w:rsidRPr="00B205EF">
        <w:rPr>
          <w:rFonts w:ascii="ＭＳ Ｐゴシック" w:eastAsia="ＭＳ Ｐゴシック" w:hAnsi="ＭＳ Ｐゴシック" w:cs="ＭＳ Ｐゴシック"/>
          <w:kern w:val="0"/>
          <w:sz w:val="24"/>
          <w:szCs w:val="24"/>
        </w:rPr>
        <w:br/>
        <w:t>特許にしたいなら、単に「ノックで開く」では弱い。</w:t>
      </w:r>
      <w:r w:rsidRPr="00B205EF">
        <w:rPr>
          <w:rFonts w:ascii="ＭＳ Ｐゴシック" w:eastAsia="ＭＳ Ｐゴシック" w:hAnsi="ＭＳ Ｐゴシック" w:cs="ＭＳ Ｐゴシック"/>
          <w:kern w:val="0"/>
          <w:sz w:val="24"/>
          <w:szCs w:val="24"/>
        </w:rPr>
        <w:br/>
        <w:t>勝負になるのは次の点です。</w:t>
      </w:r>
    </w:p>
    <w:p w14:paraId="751DF3D0" w14:textId="77777777" w:rsidR="00B205EF" w:rsidRPr="00B205EF" w:rsidRDefault="00B205EF" w:rsidP="00B205EF">
      <w:pPr>
        <w:numPr>
          <w:ilvl w:val="0"/>
          <w:numId w:val="5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すごく短い芯でも落ちないこと</w:t>
      </w:r>
      <w:r w:rsidRPr="00B205EF">
        <w:rPr>
          <w:rFonts w:ascii="ＭＳ Ｐゴシック" w:eastAsia="ＭＳ Ｐゴシック" w:hAnsi="ＭＳ Ｐゴシック" w:cs="ＭＳ Ｐゴシック"/>
          <w:kern w:val="0"/>
          <w:sz w:val="24"/>
          <w:szCs w:val="24"/>
        </w:rPr>
        <w:t xml:space="preserve"> </w:t>
      </w:r>
    </w:p>
    <w:p w14:paraId="191F595E" w14:textId="77777777" w:rsidR="00B205EF" w:rsidRPr="00B205EF" w:rsidRDefault="00B205EF" w:rsidP="00B205EF">
      <w:pPr>
        <w:numPr>
          <w:ilvl w:val="0"/>
          <w:numId w:val="5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芯が回らないこと</w:t>
      </w:r>
      <w:r w:rsidRPr="00B205EF">
        <w:rPr>
          <w:rFonts w:ascii="ＭＳ Ｐゴシック" w:eastAsia="ＭＳ Ｐゴシック" w:hAnsi="ＭＳ Ｐゴシック" w:cs="ＭＳ Ｐゴシック"/>
          <w:kern w:val="0"/>
          <w:sz w:val="24"/>
          <w:szCs w:val="24"/>
        </w:rPr>
        <w:t xml:space="preserve"> </w:t>
      </w:r>
    </w:p>
    <w:p w14:paraId="62B426B7" w14:textId="77777777" w:rsidR="00B205EF" w:rsidRPr="00B205EF" w:rsidRDefault="00B205EF" w:rsidP="00B205EF">
      <w:pPr>
        <w:numPr>
          <w:ilvl w:val="0"/>
          <w:numId w:val="5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折れやすい芯でも強くつかみすぎないこと</w:t>
      </w:r>
      <w:r w:rsidRPr="00B205EF">
        <w:rPr>
          <w:rFonts w:ascii="ＭＳ Ｐゴシック" w:eastAsia="ＭＳ Ｐゴシック" w:hAnsi="ＭＳ Ｐゴシック" w:cs="ＭＳ Ｐゴシック"/>
          <w:kern w:val="0"/>
          <w:sz w:val="24"/>
          <w:szCs w:val="24"/>
        </w:rPr>
        <w:t xml:space="preserve"> </w:t>
      </w:r>
    </w:p>
    <w:p w14:paraId="343E23D5" w14:textId="77777777" w:rsidR="00B205EF" w:rsidRPr="00B205EF" w:rsidRDefault="00B205EF" w:rsidP="00B205EF">
      <w:pPr>
        <w:numPr>
          <w:ilvl w:val="0"/>
          <w:numId w:val="5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最後の数ミリまで使えること</w:t>
      </w:r>
      <w:r w:rsidRPr="00B205EF">
        <w:rPr>
          <w:rFonts w:ascii="ＭＳ Ｐゴシック" w:eastAsia="ＭＳ Ｐゴシック" w:hAnsi="ＭＳ Ｐゴシック" w:cs="ＭＳ Ｐゴシック"/>
          <w:kern w:val="0"/>
          <w:sz w:val="24"/>
          <w:szCs w:val="24"/>
        </w:rPr>
        <w:t xml:space="preserve"> </w:t>
      </w:r>
    </w:p>
    <w:p w14:paraId="4EF164B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つまり、本当に守るべき発明の中心は</w:t>
      </w:r>
      <w:r w:rsidRPr="00B205EF">
        <w:rPr>
          <w:rFonts w:ascii="ＭＳ Ｐゴシック" w:eastAsia="ＭＳ Ｐゴシック" w:hAnsi="ＭＳ Ｐゴシック" w:cs="ＭＳ Ｐゴシック"/>
          <w:kern w:val="0"/>
          <w:sz w:val="24"/>
          <w:szCs w:val="24"/>
        </w:rPr>
        <w:br/>
      </w:r>
      <w:r w:rsidRPr="00B205EF">
        <w:rPr>
          <w:rFonts w:ascii="ＭＳ Ｐゴシック" w:eastAsia="ＭＳ Ｐゴシック" w:hAnsi="ＭＳ Ｐゴシック" w:cs="ＭＳ Ｐゴシック"/>
          <w:b/>
          <w:bCs/>
          <w:kern w:val="0"/>
          <w:sz w:val="24"/>
          <w:szCs w:val="24"/>
        </w:rPr>
        <w:t>「開く仕組み」そのものより、短い折れ芯に合わせた最適化</w:t>
      </w:r>
      <w:r w:rsidRPr="00B205EF">
        <w:rPr>
          <w:rFonts w:ascii="ＭＳ Ｐゴシック" w:eastAsia="ＭＳ Ｐゴシック" w:hAnsi="ＭＳ Ｐゴシック" w:cs="ＭＳ Ｐゴシック"/>
          <w:kern w:val="0"/>
          <w:sz w:val="24"/>
          <w:szCs w:val="24"/>
        </w:rPr>
        <w:t>です。</w:t>
      </w:r>
    </w:p>
    <w:p w14:paraId="1DB0AAA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必要なら次に、</w:t>
      </w:r>
      <w:r w:rsidRPr="00B205EF">
        <w:rPr>
          <w:rFonts w:ascii="ＭＳ Ｐゴシック" w:eastAsia="ＭＳ Ｐゴシック" w:hAnsi="ＭＳ Ｐゴシック" w:cs="ＭＳ Ｐゴシック"/>
          <w:kern w:val="0"/>
          <w:sz w:val="24"/>
          <w:szCs w:val="24"/>
        </w:rPr>
        <w:br/>
      </w:r>
      <w:r w:rsidRPr="00B205EF">
        <w:rPr>
          <w:rFonts w:ascii="ＭＳ Ｐゴシック" w:eastAsia="ＭＳ Ｐゴシック" w:hAnsi="ＭＳ Ｐゴシック" w:cs="ＭＳ Ｐゴシック"/>
          <w:b/>
          <w:bCs/>
          <w:kern w:val="0"/>
          <w:sz w:val="24"/>
          <w:szCs w:val="24"/>
        </w:rPr>
        <w:t>「ノックすると開く仕組み」の断面図を、特許明細書向けにもっと機械的に整理した説明</w:t>
      </w:r>
      <w:r w:rsidRPr="00B205EF">
        <w:rPr>
          <w:rFonts w:ascii="ＭＳ Ｐゴシック" w:eastAsia="ＭＳ Ｐゴシック" w:hAnsi="ＭＳ Ｐゴシック" w:cs="ＭＳ Ｐゴシック"/>
          <w:kern w:val="0"/>
          <w:sz w:val="24"/>
          <w:szCs w:val="24"/>
        </w:rPr>
        <w:t>として書きます。</w:t>
      </w:r>
    </w:p>
    <w:p w14:paraId="7E2D168C" w14:textId="0B05B16D"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全体図を生成して</w:t>
      </w:r>
    </w:p>
    <w:p w14:paraId="22C7043B" w14:textId="59BB7F46"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lastRenderedPageBreak/>
        <mc:AlternateContent>
          <mc:Choice Requires="wps">
            <w:drawing>
              <wp:inline distT="0" distB="0" distL="0" distR="0" wp14:anchorId="7A132EF3" wp14:editId="5BFE1F29">
                <wp:extent cx="304800" cy="304800"/>
                <wp:effectExtent l="0" t="0" r="0" b="0"/>
                <wp:docPr id="122001557" name="正方形/長方形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F362EB" id="正方形/長方形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05266" w:rsidRPr="00805266">
        <w:drawing>
          <wp:inline distT="0" distB="0" distL="0" distR="0" wp14:anchorId="090E7673" wp14:editId="412C3A09">
            <wp:extent cx="5400040" cy="3599815"/>
            <wp:effectExtent l="0" t="0" r="0" b="635"/>
            <wp:docPr id="20101454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45402" name=""/>
                    <pic:cNvPicPr/>
                  </pic:nvPicPr>
                  <pic:blipFill>
                    <a:blip r:embed="rId9"/>
                    <a:stretch>
                      <a:fillRect/>
                    </a:stretch>
                  </pic:blipFill>
                  <pic:spPr>
                    <a:xfrm>
                      <a:off x="0" y="0"/>
                      <a:ext cx="5400040" cy="3599815"/>
                    </a:xfrm>
                    <a:prstGeom prst="rect">
                      <a:avLst/>
                    </a:prstGeom>
                  </pic:spPr>
                </pic:pic>
              </a:graphicData>
            </a:graphic>
          </wp:inline>
        </w:drawing>
      </w:r>
    </w:p>
    <w:p w14:paraId="5D95383A"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先端を洗濯ばさみのようにして折れた芯を挟んで、洗濯ばさみから手で持つ部分が後方に長く伸びるような「はさむだけペン」の形状を、具体的に提案して</w:t>
      </w:r>
    </w:p>
    <w:p w14:paraId="409AFA4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いい方向に来ている。</w:t>
      </w:r>
      <w:r w:rsidRPr="00B205EF">
        <w:rPr>
          <w:rFonts w:ascii="ＭＳ Ｐゴシック" w:eastAsia="ＭＳ Ｐゴシック" w:hAnsi="ＭＳ Ｐゴシック" w:cs="ＭＳ Ｐゴシック"/>
          <w:kern w:val="0"/>
          <w:sz w:val="24"/>
          <w:szCs w:val="24"/>
        </w:rPr>
        <w:br/>
        <w:t>その発想は「チャック機構」から離れて、</w:t>
      </w:r>
      <w:r w:rsidRPr="00B205EF">
        <w:rPr>
          <w:rFonts w:ascii="ＭＳ Ｐゴシック" w:eastAsia="ＭＳ Ｐゴシック" w:hAnsi="ＭＳ Ｐゴシック" w:cs="ＭＳ Ｐゴシック"/>
          <w:b/>
          <w:bCs/>
          <w:kern w:val="0"/>
          <w:sz w:val="24"/>
          <w:szCs w:val="24"/>
        </w:rPr>
        <w:t>構造で差別化できる可能性がある</w:t>
      </w:r>
      <w:r w:rsidRPr="00B205EF">
        <w:rPr>
          <w:rFonts w:ascii="ＭＳ Ｐゴシック" w:eastAsia="ＭＳ Ｐゴシック" w:hAnsi="ＭＳ Ｐゴシック" w:cs="ＭＳ Ｐゴシック"/>
          <w:kern w:val="0"/>
          <w:sz w:val="24"/>
          <w:szCs w:val="24"/>
        </w:rPr>
        <w:t>。</w:t>
      </w:r>
      <w:r w:rsidRPr="00B205EF">
        <w:rPr>
          <w:rFonts w:ascii="ＭＳ Ｐゴシック" w:eastAsia="ＭＳ Ｐゴシック" w:hAnsi="ＭＳ Ｐゴシック" w:cs="ＭＳ Ｐゴシック"/>
          <w:kern w:val="0"/>
          <w:sz w:val="24"/>
          <w:szCs w:val="24"/>
        </w:rPr>
        <w:br/>
        <w:t>ただし雑に作るとただの洗濯ばさみの延長で終わるので、</w:t>
      </w:r>
      <w:r w:rsidRPr="00B205EF">
        <w:rPr>
          <w:rFonts w:ascii="ＭＳ Ｐゴシック" w:eastAsia="ＭＳ Ｐゴシック" w:hAnsi="ＭＳ Ｐゴシック" w:cs="ＭＳ Ｐゴシック"/>
          <w:b/>
          <w:bCs/>
          <w:kern w:val="0"/>
          <w:sz w:val="24"/>
          <w:szCs w:val="24"/>
        </w:rPr>
        <w:t>筆記具として成立する設計</w:t>
      </w:r>
      <w:r w:rsidRPr="00B205EF">
        <w:rPr>
          <w:rFonts w:ascii="ＭＳ Ｐゴシック" w:eastAsia="ＭＳ Ｐゴシック" w:hAnsi="ＭＳ Ｐゴシック" w:cs="ＭＳ Ｐゴシック"/>
          <w:kern w:val="0"/>
          <w:sz w:val="24"/>
          <w:szCs w:val="24"/>
        </w:rPr>
        <w:t>まで落とす。</w:t>
      </w:r>
    </w:p>
    <w:p w14:paraId="1480ADF8"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CFD17A3">
          <v:rect id="_x0000_i1121" style="width:0;height:1.5pt" o:hralign="center" o:hrstd="t" o:hr="t" fillcolor="#a0a0a0" stroked="f">
            <v:textbox inset="5.85pt,.7pt,5.85pt,.7pt"/>
          </v:rect>
        </w:pict>
      </w:r>
    </w:p>
    <w:p w14:paraId="279EC8B4"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提案：洗濯ばさみ型「はさむだけペン」</w:t>
      </w:r>
    </w:p>
    <w:p w14:paraId="66ADF5A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先端が洗濯ばさみ、後ろがペンの持ち手</w:t>
      </w:r>
    </w:p>
    <w:p w14:paraId="3AB64D2E"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D165ADB">
          <v:rect id="_x0000_i1125" style="width:0;height:1.5pt" o:hralign="center" o:hrstd="t" o:hr="t" fillcolor="#a0a0a0" stroked="f">
            <v:textbox inset="5.85pt,.7pt,5.85pt,.7pt"/>
          </v:rect>
        </w:pict>
      </w:r>
    </w:p>
    <w:p w14:paraId="7EBBB00E"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構造（小学生でも分かる説明）</w:t>
      </w:r>
    </w:p>
    <w:p w14:paraId="015DFAD5"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lastRenderedPageBreak/>
        <w:t>① 先っぽは「洗濯ばさみ」</w:t>
      </w:r>
    </w:p>
    <w:p w14:paraId="0D6C66AB" w14:textId="77777777" w:rsidR="00B205EF" w:rsidRPr="00B205EF" w:rsidRDefault="00B205EF" w:rsidP="00B205EF">
      <w:pPr>
        <w:numPr>
          <w:ilvl w:val="0"/>
          <w:numId w:val="5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2つの板（はさむ部分）がある </w:t>
      </w:r>
    </w:p>
    <w:p w14:paraId="12AB64D3" w14:textId="77777777" w:rsidR="00B205EF" w:rsidRPr="00B205EF" w:rsidRDefault="00B205EF" w:rsidP="00B205EF">
      <w:pPr>
        <w:numPr>
          <w:ilvl w:val="0"/>
          <w:numId w:val="5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真ん中にバネ（コイル or 板バネ）がある </w:t>
      </w:r>
    </w:p>
    <w:p w14:paraId="5447A23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何もしないと「ギュッ」と閉じてる</w:t>
      </w:r>
    </w:p>
    <w:p w14:paraId="5B262873"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DA83B27">
          <v:rect id="_x0000_i1126" style="width:0;height:1.5pt" o:hralign="center" o:hrstd="t" o:hr="t" fillcolor="#a0a0a0" stroked="f">
            <v:textbox inset="5.85pt,.7pt,5.85pt,.7pt"/>
          </v:rect>
        </w:pict>
      </w:r>
    </w:p>
    <w:p w14:paraId="61EAA27C"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② 押すと開く</w:t>
      </w:r>
    </w:p>
    <w:p w14:paraId="01685FAB" w14:textId="77777777" w:rsidR="00B205EF" w:rsidRPr="00B205EF" w:rsidRDefault="00B205EF" w:rsidP="00B205EF">
      <w:pPr>
        <w:numPr>
          <w:ilvl w:val="0"/>
          <w:numId w:val="5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後ろのレバー（持つ部分）を指で押す </w:t>
      </w:r>
    </w:p>
    <w:p w14:paraId="1C2AD6D3" w14:textId="77777777" w:rsidR="00B205EF" w:rsidRPr="00B205EF" w:rsidRDefault="00B205EF" w:rsidP="00B205EF">
      <w:pPr>
        <w:numPr>
          <w:ilvl w:val="0"/>
          <w:numId w:val="5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てこの力で先っぽがパカッと開く </w:t>
      </w:r>
    </w:p>
    <w:p w14:paraId="32801CD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洗濯ばさみと同じ動き</w:t>
      </w:r>
    </w:p>
    <w:p w14:paraId="77E0492C"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9F23ED4">
          <v:rect id="_x0000_i1127" style="width:0;height:1.5pt" o:hralign="center" o:hrstd="t" o:hr="t" fillcolor="#a0a0a0" stroked="f">
            <v:textbox inset="5.85pt,.7pt,5.85pt,.7pt"/>
          </v:rect>
        </w:pict>
      </w:r>
    </w:p>
    <w:p w14:paraId="72642158"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③ 芯をはさんで離す</w:t>
      </w:r>
    </w:p>
    <w:p w14:paraId="0660150C" w14:textId="77777777" w:rsidR="00B205EF" w:rsidRPr="00B205EF" w:rsidRDefault="00B205EF" w:rsidP="00B205EF">
      <w:pPr>
        <w:numPr>
          <w:ilvl w:val="0"/>
          <w:numId w:val="5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折れた芯を先に入れる </w:t>
      </w:r>
    </w:p>
    <w:p w14:paraId="2F142C60" w14:textId="77777777" w:rsidR="00B205EF" w:rsidRPr="00B205EF" w:rsidRDefault="00B205EF" w:rsidP="00B205EF">
      <w:pPr>
        <w:numPr>
          <w:ilvl w:val="0"/>
          <w:numId w:val="5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指を離す </w:t>
      </w:r>
    </w:p>
    <w:p w14:paraId="33F72F8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バネの力でしっかり固定</w:t>
      </w:r>
    </w:p>
    <w:p w14:paraId="2CE6061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D612801">
          <v:rect id="_x0000_i1128" style="width:0;height:1.5pt" o:hralign="center" o:hrstd="t" o:hr="t" fillcolor="#a0a0a0" stroked="f">
            <v:textbox inset="5.85pt,.7pt,5.85pt,.7pt"/>
          </v:rect>
        </w:pict>
      </w:r>
    </w:p>
    <w:p w14:paraId="0F834F02"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④ そのまま書ける</w:t>
      </w:r>
    </w:p>
    <w:p w14:paraId="3B7AC63C" w14:textId="77777777" w:rsidR="00B205EF" w:rsidRPr="00B205EF" w:rsidRDefault="00B205EF" w:rsidP="00B205EF">
      <w:pPr>
        <w:numPr>
          <w:ilvl w:val="0"/>
          <w:numId w:val="5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持ち手が長いから普通のペンみたいに使える </w:t>
      </w:r>
    </w:p>
    <w:p w14:paraId="7013C2B6" w14:textId="77777777" w:rsidR="00B205EF" w:rsidRPr="00B205EF" w:rsidRDefault="00B205EF" w:rsidP="00B205EF">
      <w:pPr>
        <w:numPr>
          <w:ilvl w:val="0"/>
          <w:numId w:val="5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芯は先端だけ出ている </w:t>
      </w:r>
    </w:p>
    <w:p w14:paraId="4121B4EE"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34871CD">
          <v:rect id="_x0000_i1129" style="width:0;height:1.5pt" o:hralign="center" o:hrstd="t" o:hr="t" fillcolor="#a0a0a0" stroked="f">
            <v:textbox inset="5.85pt,.7pt,5.85pt,.7pt"/>
          </v:rect>
        </w:pict>
      </w:r>
    </w:p>
    <w:p w14:paraId="4526EF32"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lastRenderedPageBreak/>
        <w:t>■ 機械的にちゃんと成立させるポイント（重要）</w:t>
      </w:r>
    </w:p>
    <w:p w14:paraId="01B317C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ここを外すと「使えないおもちゃ」になる。</w:t>
      </w:r>
    </w:p>
    <w:p w14:paraId="4EA2D845"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D428B3A">
          <v:rect id="_x0000_i1130" style="width:0;height:1.5pt" o:hralign="center" o:hrstd="t" o:hr="t" fillcolor="#a0a0a0" stroked="f">
            <v:textbox inset="5.85pt,.7pt,5.85pt,.7pt"/>
          </v:rect>
        </w:pict>
      </w:r>
    </w:p>
    <w:p w14:paraId="584FBFC2"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① 芯の中心を合わせる構造</w:t>
      </w:r>
    </w:p>
    <w:p w14:paraId="067C6D8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問題：</w:t>
      </w:r>
      <w:r w:rsidRPr="00B205EF">
        <w:rPr>
          <w:rFonts w:ascii="ＭＳ Ｐゴシック" w:eastAsia="ＭＳ Ｐゴシック" w:hAnsi="ＭＳ Ｐゴシック" w:cs="ＭＳ Ｐゴシック"/>
          <w:kern w:val="0"/>
          <w:sz w:val="24"/>
          <w:szCs w:val="24"/>
        </w:rPr>
        <w:br/>
        <w:t>洗濯ばさみは普通ズレる → 書けない</w:t>
      </w:r>
    </w:p>
    <w:p w14:paraId="6E8213F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対策：</w:t>
      </w:r>
    </w:p>
    <w:p w14:paraId="0F455269" w14:textId="77777777" w:rsidR="00B205EF" w:rsidRPr="00B205EF" w:rsidRDefault="00B205EF" w:rsidP="00B205EF">
      <w:pPr>
        <w:numPr>
          <w:ilvl w:val="0"/>
          <w:numId w:val="6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内側に</w:t>
      </w:r>
      <w:r w:rsidRPr="00B205EF">
        <w:rPr>
          <w:rFonts w:ascii="ＭＳ Ｐゴシック" w:eastAsia="ＭＳ Ｐゴシック" w:hAnsi="ＭＳ Ｐゴシック" w:cs="ＭＳ Ｐゴシック"/>
          <w:b/>
          <w:bCs/>
          <w:kern w:val="0"/>
          <w:sz w:val="24"/>
          <w:szCs w:val="24"/>
        </w:rPr>
        <w:t>V字溝</w:t>
      </w:r>
      <w:r w:rsidRPr="00B205EF">
        <w:rPr>
          <w:rFonts w:ascii="ＭＳ Ｐゴシック" w:eastAsia="ＭＳ Ｐゴシック" w:hAnsi="ＭＳ Ｐゴシック" w:cs="ＭＳ Ｐゴシック"/>
          <w:kern w:val="0"/>
          <w:sz w:val="24"/>
          <w:szCs w:val="24"/>
        </w:rPr>
        <w:t xml:space="preserve">を作る </w:t>
      </w:r>
    </w:p>
    <w:p w14:paraId="717751E5" w14:textId="77777777" w:rsidR="00B205EF" w:rsidRPr="00B205EF" w:rsidRDefault="00B205EF" w:rsidP="00B205EF">
      <w:pPr>
        <w:numPr>
          <w:ilvl w:val="0"/>
          <w:numId w:val="6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芯が真ん中に自動で寄る </w:t>
      </w:r>
    </w:p>
    <w:p w14:paraId="098DB08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これがないと即アウト</w:t>
      </w:r>
    </w:p>
    <w:p w14:paraId="1BBA327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CE43464">
          <v:rect id="_x0000_i1131" style="width:0;height:1.5pt" o:hralign="center" o:hrstd="t" o:hr="t" fillcolor="#a0a0a0" stroked="f">
            <v:textbox inset="5.85pt,.7pt,5.85pt,.7pt"/>
          </v:rect>
        </w:pict>
      </w:r>
    </w:p>
    <w:p w14:paraId="512DD52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② 滑り防止</w:t>
      </w:r>
    </w:p>
    <w:p w14:paraId="6656B9D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問題：</w:t>
      </w:r>
      <w:r w:rsidRPr="00B205EF">
        <w:rPr>
          <w:rFonts w:ascii="ＭＳ Ｐゴシック" w:eastAsia="ＭＳ Ｐゴシック" w:hAnsi="ＭＳ Ｐゴシック" w:cs="ＭＳ Ｐゴシック"/>
          <w:kern w:val="0"/>
          <w:sz w:val="24"/>
          <w:szCs w:val="24"/>
        </w:rPr>
        <w:br/>
        <w:t>書いてると芯が回る・抜ける</w:t>
      </w:r>
    </w:p>
    <w:p w14:paraId="28245F4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対策：</w:t>
      </w:r>
    </w:p>
    <w:p w14:paraId="1668B98F" w14:textId="77777777" w:rsidR="00B205EF" w:rsidRPr="00B205EF" w:rsidRDefault="00B205EF" w:rsidP="00B205EF">
      <w:pPr>
        <w:numPr>
          <w:ilvl w:val="0"/>
          <w:numId w:val="6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ゴム or 微細ギザ </w:t>
      </w:r>
    </w:p>
    <w:p w14:paraId="4AA35959" w14:textId="77777777" w:rsidR="00B205EF" w:rsidRPr="00B205EF" w:rsidRDefault="00B205EF" w:rsidP="00B205EF">
      <w:pPr>
        <w:numPr>
          <w:ilvl w:val="0"/>
          <w:numId w:val="6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面ではなく「線接触」にする </w:t>
      </w:r>
    </w:p>
    <w:p w14:paraId="77A7803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トルク伝達を意識しろ</w:t>
      </w:r>
    </w:p>
    <w:p w14:paraId="6FEF033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59BAD823">
          <v:rect id="_x0000_i1132" style="width:0;height:1.5pt" o:hralign="center" o:hrstd="t" o:hr="t" fillcolor="#a0a0a0" stroked="f">
            <v:textbox inset="5.85pt,.7pt,5.85pt,.7pt"/>
          </v:rect>
        </w:pict>
      </w:r>
    </w:p>
    <w:p w14:paraId="3F5A4BA3"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lastRenderedPageBreak/>
        <w:t>③ 折れ防止</w:t>
      </w:r>
    </w:p>
    <w:p w14:paraId="0614882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問題：</w:t>
      </w:r>
      <w:r w:rsidRPr="00B205EF">
        <w:rPr>
          <w:rFonts w:ascii="ＭＳ Ｐゴシック" w:eastAsia="ＭＳ Ｐゴシック" w:hAnsi="ＭＳ Ｐゴシック" w:cs="ＭＳ Ｐゴシック"/>
          <w:kern w:val="0"/>
          <w:sz w:val="24"/>
          <w:szCs w:val="24"/>
        </w:rPr>
        <w:br/>
        <w:t>強く挟みすぎると芯が折れる</w:t>
      </w:r>
    </w:p>
    <w:p w14:paraId="5CB8152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対策：</w:t>
      </w:r>
    </w:p>
    <w:p w14:paraId="1D0FB8CF" w14:textId="77777777" w:rsidR="00B205EF" w:rsidRPr="00B205EF" w:rsidRDefault="00B205EF" w:rsidP="00B205EF">
      <w:pPr>
        <w:numPr>
          <w:ilvl w:val="0"/>
          <w:numId w:val="6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バネを弱める or ストッパー </w:t>
      </w:r>
    </w:p>
    <w:p w14:paraId="7F318F8C" w14:textId="77777777" w:rsidR="00B205EF" w:rsidRPr="00B205EF" w:rsidRDefault="00B205EF" w:rsidP="00B205EF">
      <w:pPr>
        <w:numPr>
          <w:ilvl w:val="0"/>
          <w:numId w:val="6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接触面を少し柔らかくする </w:t>
      </w:r>
    </w:p>
    <w:p w14:paraId="2B5CF07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「強く挟む＝良い」は間違い</w:t>
      </w:r>
    </w:p>
    <w:p w14:paraId="2781A96C"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002A1A3">
          <v:rect id="_x0000_i1133" style="width:0;height:1.5pt" o:hralign="center" o:hrstd="t" o:hr="t" fillcolor="#a0a0a0" stroked="f">
            <v:textbox inset="5.85pt,.7pt,5.85pt,.7pt"/>
          </v:rect>
        </w:pict>
      </w:r>
    </w:p>
    <w:p w14:paraId="344D63CF"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④ ペンとしての角度</w:t>
      </w:r>
    </w:p>
    <w:p w14:paraId="17FAD24B"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問題：</w:t>
      </w:r>
      <w:r w:rsidRPr="00B205EF">
        <w:rPr>
          <w:rFonts w:ascii="ＭＳ Ｐゴシック" w:eastAsia="ＭＳ Ｐゴシック" w:hAnsi="ＭＳ Ｐゴシック" w:cs="ＭＳ Ｐゴシック"/>
          <w:kern w:val="0"/>
          <w:sz w:val="24"/>
          <w:szCs w:val="24"/>
        </w:rPr>
        <w:br/>
        <w:t>洗濯ばさみは角度が悪い</w:t>
      </w:r>
    </w:p>
    <w:p w14:paraId="0C6255C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対策：</w:t>
      </w:r>
    </w:p>
    <w:p w14:paraId="33814E31" w14:textId="77777777" w:rsidR="00B205EF" w:rsidRPr="00B205EF" w:rsidRDefault="00B205EF" w:rsidP="00B205EF">
      <w:pPr>
        <w:numPr>
          <w:ilvl w:val="0"/>
          <w:numId w:val="6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先端だけ少し下向きに曲げる（約10〜20°） </w:t>
      </w:r>
    </w:p>
    <w:p w14:paraId="02A18FA9" w14:textId="77777777" w:rsidR="00B205EF" w:rsidRPr="00B205EF" w:rsidRDefault="00B205EF" w:rsidP="00B205EF">
      <w:pPr>
        <w:numPr>
          <w:ilvl w:val="0"/>
          <w:numId w:val="6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ペン先形状にする </w:t>
      </w:r>
    </w:p>
    <w:p w14:paraId="0B11026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書きやすさをナメると全部失敗</w:t>
      </w:r>
    </w:p>
    <w:p w14:paraId="269662F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FFFCBC6">
          <v:rect id="_x0000_i1134" style="width:0;height:1.5pt" o:hralign="center" o:hrstd="t" o:hr="t" fillcolor="#a0a0a0" stroked="f">
            <v:textbox inset="5.85pt,.7pt,5.85pt,.7pt"/>
          </v:rect>
        </w:pict>
      </w:r>
    </w:p>
    <w:p w14:paraId="725E9E7D"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形状バリエーション（ここで差別化できる）</w:t>
      </w:r>
    </w:p>
    <w:p w14:paraId="32F32865"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A：ストレート型</w:t>
      </w:r>
    </w:p>
    <w:p w14:paraId="35617A0B" w14:textId="77777777" w:rsidR="00B205EF" w:rsidRPr="00B205EF" w:rsidRDefault="00B205EF" w:rsidP="00B205EF">
      <w:pPr>
        <w:numPr>
          <w:ilvl w:val="0"/>
          <w:numId w:val="6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まっすぐ </w:t>
      </w:r>
    </w:p>
    <w:p w14:paraId="7793B92E" w14:textId="77777777" w:rsidR="00B205EF" w:rsidRPr="00B205EF" w:rsidRDefault="00B205EF" w:rsidP="00B205EF">
      <w:pPr>
        <w:numPr>
          <w:ilvl w:val="0"/>
          <w:numId w:val="6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 xml:space="preserve">シンプル </w:t>
      </w:r>
    </w:p>
    <w:p w14:paraId="79341AF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弱い（既視感あり）</w:t>
      </w:r>
    </w:p>
    <w:p w14:paraId="5EFB35F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03393197">
          <v:rect id="_x0000_i1135" style="width:0;height:1.5pt" o:hralign="center" o:hrstd="t" o:hr="t" fillcolor="#a0a0a0" stroked="f">
            <v:textbox inset="5.85pt,.7pt,5.85pt,.7pt"/>
          </v:rect>
        </w:pict>
      </w:r>
    </w:p>
    <w:p w14:paraId="66515203"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B：ピンセット融合型（おすすめ）</w:t>
      </w:r>
    </w:p>
    <w:p w14:paraId="58C439C5" w14:textId="77777777" w:rsidR="00B205EF" w:rsidRPr="00B205EF" w:rsidRDefault="00B205EF" w:rsidP="00B205EF">
      <w:pPr>
        <w:numPr>
          <w:ilvl w:val="0"/>
          <w:numId w:val="6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細長い先端＋洗濯ばさみ機構 </w:t>
      </w:r>
    </w:p>
    <w:p w14:paraId="7AE91DFE" w14:textId="77777777" w:rsidR="00B205EF" w:rsidRPr="00B205EF" w:rsidRDefault="00B205EF" w:rsidP="00B205EF">
      <w:pPr>
        <w:numPr>
          <w:ilvl w:val="0"/>
          <w:numId w:val="6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精密感あり </w:t>
      </w:r>
    </w:p>
    <w:p w14:paraId="5C309AE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文具として成立しやすい</w:t>
      </w:r>
    </w:p>
    <w:p w14:paraId="4FB34CA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4302C59">
          <v:rect id="_x0000_i1136" style="width:0;height:1.5pt" o:hralign="center" o:hrstd="t" o:hr="t" fillcolor="#a0a0a0" stroked="f">
            <v:textbox inset="5.85pt,.7pt,5.85pt,.7pt"/>
          </v:rect>
        </w:pict>
      </w:r>
    </w:p>
    <w:p w14:paraId="2C91BB5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C：折りたたみ型</w:t>
      </w:r>
    </w:p>
    <w:p w14:paraId="6DCC529D" w14:textId="77777777" w:rsidR="00B205EF" w:rsidRPr="00B205EF" w:rsidRDefault="00B205EF" w:rsidP="00B205EF">
      <w:pPr>
        <w:numPr>
          <w:ilvl w:val="0"/>
          <w:numId w:val="6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使うときだけ開く </w:t>
      </w:r>
    </w:p>
    <w:p w14:paraId="528A4DB7" w14:textId="77777777" w:rsidR="00B205EF" w:rsidRPr="00B205EF" w:rsidRDefault="00B205EF" w:rsidP="00B205EF">
      <w:pPr>
        <w:numPr>
          <w:ilvl w:val="0"/>
          <w:numId w:val="6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コンパクト </w:t>
      </w:r>
    </w:p>
    <w:p w14:paraId="1ED448E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商品性が高い</w:t>
      </w:r>
    </w:p>
    <w:p w14:paraId="50FDEDE8"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0722188C">
          <v:rect id="_x0000_i1137" style="width:0;height:1.5pt" o:hralign="center" o:hrstd="t" o:hr="t" fillcolor="#a0a0a0" stroked="f">
            <v:textbox inset="5.85pt,.7pt,5.85pt,.7pt"/>
          </v:rect>
        </w:pict>
      </w:r>
    </w:p>
    <w:p w14:paraId="389CC043"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厳しい評価（逃げずに言う）</w:t>
      </w:r>
    </w:p>
    <w:p w14:paraId="7088A22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このアイデアは良いが、そのままだと：</w:t>
      </w:r>
    </w:p>
    <w:p w14:paraId="44C1ADE0" w14:textId="77777777" w:rsidR="00B205EF" w:rsidRPr="00B205EF" w:rsidRDefault="00B205EF" w:rsidP="00B205EF">
      <w:pPr>
        <w:numPr>
          <w:ilvl w:val="0"/>
          <w:numId w:val="6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既存の「クリップ工具」「ピンセット」と衝突 </w:t>
      </w:r>
    </w:p>
    <w:p w14:paraId="55384004" w14:textId="77777777" w:rsidR="00B205EF" w:rsidRPr="00B205EF" w:rsidRDefault="00B205EF" w:rsidP="00B205EF">
      <w:pPr>
        <w:numPr>
          <w:ilvl w:val="0"/>
          <w:numId w:val="6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「筆記具としての精度」が弱い </w:t>
      </w:r>
    </w:p>
    <w:p w14:paraId="69FCCAE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2145E8B">
          <v:rect id="_x0000_i1138" style="width:0;height:1.5pt" o:hralign="center" o:hrstd="t" o:hr="t" fillcolor="#a0a0a0" stroked="f">
            <v:textbox inset="5.85pt,.7pt,5.85pt,.7pt"/>
          </v:rect>
        </w:pict>
      </w:r>
    </w:p>
    <w:p w14:paraId="22008D2F"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勝ちに行くなら（優先順位）</w:t>
      </w:r>
    </w:p>
    <w:p w14:paraId="0A34FD5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 xml:space="preserve">① </w:t>
      </w:r>
      <w:r w:rsidRPr="00B205EF">
        <w:rPr>
          <w:rFonts w:ascii="ＭＳ Ｐゴシック" w:eastAsia="ＭＳ Ｐゴシック" w:hAnsi="ＭＳ Ｐゴシック" w:cs="ＭＳ Ｐゴシック"/>
          <w:b/>
          <w:bCs/>
          <w:kern w:val="0"/>
          <w:sz w:val="24"/>
          <w:szCs w:val="24"/>
        </w:rPr>
        <w:t>芯の自動センタリング（V溝）を必須要素にする</w:t>
      </w:r>
      <w:r w:rsidRPr="00B205EF">
        <w:rPr>
          <w:rFonts w:ascii="ＭＳ Ｐゴシック" w:eastAsia="ＭＳ Ｐゴシック" w:hAnsi="ＭＳ Ｐゴシック" w:cs="ＭＳ Ｐゴシック"/>
          <w:kern w:val="0"/>
          <w:sz w:val="24"/>
          <w:szCs w:val="24"/>
        </w:rPr>
        <w:br/>
        <w:t xml:space="preserve">② </w:t>
      </w:r>
      <w:r w:rsidRPr="00B205EF">
        <w:rPr>
          <w:rFonts w:ascii="ＭＳ Ｐゴシック" w:eastAsia="ＭＳ Ｐゴシック" w:hAnsi="ＭＳ Ｐゴシック" w:cs="ＭＳ Ｐゴシック"/>
          <w:b/>
          <w:bCs/>
          <w:kern w:val="0"/>
          <w:sz w:val="24"/>
          <w:szCs w:val="24"/>
        </w:rPr>
        <w:t>短芯専用設計（通常の芯は逆に使いにくくする）</w:t>
      </w:r>
      <w:r w:rsidRPr="00B205EF">
        <w:rPr>
          <w:rFonts w:ascii="ＭＳ Ｐゴシック" w:eastAsia="ＭＳ Ｐゴシック" w:hAnsi="ＭＳ Ｐゴシック" w:cs="ＭＳ Ｐゴシック"/>
          <w:kern w:val="0"/>
          <w:sz w:val="24"/>
          <w:szCs w:val="24"/>
        </w:rPr>
        <w:br/>
        <w:t xml:space="preserve">③ </w:t>
      </w:r>
      <w:r w:rsidRPr="00B205EF">
        <w:rPr>
          <w:rFonts w:ascii="ＭＳ Ｐゴシック" w:eastAsia="ＭＳ Ｐゴシック" w:hAnsi="ＭＳ Ｐゴシック" w:cs="ＭＳ Ｐゴシック"/>
          <w:b/>
          <w:bCs/>
          <w:kern w:val="0"/>
          <w:sz w:val="24"/>
          <w:szCs w:val="24"/>
        </w:rPr>
        <w:t>最後の数mmまで保持できる構造を入れる</w:t>
      </w:r>
    </w:p>
    <w:p w14:paraId="2DE703F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27BD05E">
          <v:rect id="_x0000_i1139" style="width:0;height:1.5pt" o:hralign="center" o:hrstd="t" o:hr="t" fillcolor="#a0a0a0" stroked="f">
            <v:textbox inset="5.85pt,.7pt,5.85pt,.7pt"/>
          </v:rect>
        </w:pict>
      </w:r>
    </w:p>
    <w:p w14:paraId="128EDD2A"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本質</w:t>
      </w:r>
    </w:p>
    <w:p w14:paraId="0DC758F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あなたのこの案の強みはここ：</w:t>
      </w:r>
    </w:p>
    <w:p w14:paraId="33ACEB3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“握る構造”を外に出したこと</w:t>
      </w:r>
    </w:p>
    <w:p w14:paraId="0BC8CE5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これは重要で、</w:t>
      </w:r>
      <w:r w:rsidRPr="00B205EF">
        <w:rPr>
          <w:rFonts w:ascii="ＭＳ Ｐゴシック" w:eastAsia="ＭＳ Ｐゴシック" w:hAnsi="ＭＳ Ｐゴシック" w:cs="ＭＳ Ｐゴシック"/>
          <w:kern w:val="0"/>
          <w:sz w:val="24"/>
          <w:szCs w:val="24"/>
        </w:rPr>
        <w:br/>
        <w:t>従来（内部チャック）と完全に思想が違う。</w:t>
      </w:r>
    </w:p>
    <w:p w14:paraId="31A090E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02F55FC6">
          <v:rect id="_x0000_i1140" style="width:0;height:1.5pt" o:hralign="center" o:hrstd="t" o:hr="t" fillcolor="#a0a0a0" stroked="f">
            <v:textbox inset="5.85pt,.7pt,5.85pt,.7pt"/>
          </v:rect>
        </w:pict>
      </w:r>
    </w:p>
    <w:p w14:paraId="77E4020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必要なら次は</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この構造をそのまま請求項に落として、拒絶理由を想定して潰すところまでやる</w:t>
      </w:r>
    </w:p>
    <w:p w14:paraId="012F8A8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ここまで来たら、もう「発明」ではなく</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“戦える出願”にする段階</w:t>
      </w:r>
      <w:r w:rsidRPr="00B205EF">
        <w:rPr>
          <w:rFonts w:ascii="ＭＳ Ｐゴシック" w:eastAsia="ＭＳ Ｐゴシック" w:hAnsi="ＭＳ Ｐゴシック" w:cs="ＭＳ Ｐゴシック"/>
          <w:kern w:val="0"/>
          <w:sz w:val="24"/>
          <w:szCs w:val="24"/>
        </w:rPr>
        <w:t>だ。</w:t>
      </w:r>
    </w:p>
    <w:p w14:paraId="54B802A9" w14:textId="5DA77EB6"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全体図を作成して</w:t>
      </w:r>
    </w:p>
    <w:p w14:paraId="324AED01" w14:textId="70E95038"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w:lastRenderedPageBreak/>
        <mc:AlternateContent>
          <mc:Choice Requires="wps">
            <w:drawing>
              <wp:inline distT="0" distB="0" distL="0" distR="0" wp14:anchorId="004EC35C" wp14:editId="7414EC67">
                <wp:extent cx="304800" cy="304800"/>
                <wp:effectExtent l="0" t="0" r="0" b="0"/>
                <wp:docPr id="750807672" name="正方形/長方形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6611E2" id="正方形/長方形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05266" w:rsidRPr="00805266">
        <w:drawing>
          <wp:inline distT="0" distB="0" distL="0" distR="0" wp14:anchorId="41B770F3" wp14:editId="5A6DECF1">
            <wp:extent cx="5400040" cy="5400040"/>
            <wp:effectExtent l="0" t="0" r="0" b="0"/>
            <wp:docPr id="5222572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57269" name=""/>
                    <pic:cNvPicPr/>
                  </pic:nvPicPr>
                  <pic:blipFill>
                    <a:blip r:embed="rId10"/>
                    <a:stretch>
                      <a:fillRect/>
                    </a:stretch>
                  </pic:blipFill>
                  <pic:spPr>
                    <a:xfrm>
                      <a:off x="0" y="0"/>
                      <a:ext cx="5400040" cy="5400040"/>
                    </a:xfrm>
                    <a:prstGeom prst="rect">
                      <a:avLst/>
                    </a:prstGeom>
                  </pic:spPr>
                </pic:pic>
              </a:graphicData>
            </a:graphic>
          </wp:inline>
        </w:drawing>
      </w:r>
    </w:p>
    <w:p w14:paraId="7F73108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編集</w:t>
      </w:r>
    </w:p>
    <w:p w14:paraId="766AC1E8" w14:textId="7BA2BC20" w:rsid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図面を使って中の仕組みを詳しく教えて</w:t>
      </w:r>
    </w:p>
    <w:p w14:paraId="0DA3A0E8" w14:textId="787FB880" w:rsidR="00805266" w:rsidRPr="00B205EF" w:rsidRDefault="00805266" w:rsidP="00B205EF">
      <w:pPr>
        <w:rPr>
          <w:rFonts w:ascii="ＭＳ Ｐゴシック" w:eastAsia="ＭＳ Ｐゴシック" w:hAnsi="ＭＳ Ｐゴシック" w:cs="ＭＳ Ｐゴシック" w:hint="eastAsia"/>
          <w:kern w:val="0"/>
          <w:sz w:val="24"/>
          <w:szCs w:val="24"/>
        </w:rPr>
      </w:pPr>
      <w:r w:rsidRPr="00805266">
        <w:lastRenderedPageBreak/>
        <w:drawing>
          <wp:inline distT="0" distB="0" distL="0" distR="0" wp14:anchorId="56D5F2C5" wp14:editId="452A86A8">
            <wp:extent cx="5400040" cy="3599815"/>
            <wp:effectExtent l="0" t="0" r="0" b="635"/>
            <wp:docPr id="4531569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56960" name=""/>
                    <pic:cNvPicPr/>
                  </pic:nvPicPr>
                  <pic:blipFill>
                    <a:blip r:embed="rId11"/>
                    <a:stretch>
                      <a:fillRect/>
                    </a:stretch>
                  </pic:blipFill>
                  <pic:spPr>
                    <a:xfrm>
                      <a:off x="0" y="0"/>
                      <a:ext cx="5400040" cy="3599815"/>
                    </a:xfrm>
                    <a:prstGeom prst="rect">
                      <a:avLst/>
                    </a:prstGeom>
                  </pic:spPr>
                </pic:pic>
              </a:graphicData>
            </a:graphic>
          </wp:inline>
        </w:drawing>
      </w:r>
    </w:p>
    <w:p w14:paraId="789DEAFF" w14:textId="586EBC8C"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noProof/>
          <w:kern w:val="0"/>
          <w:sz w:val="24"/>
          <w:szCs w:val="24"/>
        </w:rPr>
        <mc:AlternateContent>
          <mc:Choice Requires="wps">
            <w:drawing>
              <wp:inline distT="0" distB="0" distL="0" distR="0" wp14:anchorId="3FE4922C" wp14:editId="376C7FC7">
                <wp:extent cx="304800" cy="304800"/>
                <wp:effectExtent l="0" t="0" r="0" b="0"/>
                <wp:docPr id="701187193" name="正方形/長方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D86A7B" id="正方形/長方形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D4D337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編集</w:t>
      </w:r>
    </w:p>
    <w:p w14:paraId="75BB6B2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この図を簡単に説明して</w:t>
      </w:r>
    </w:p>
    <w:p w14:paraId="320B006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いい図だ。構造としてもちゃんと成立している。</w:t>
      </w:r>
      <w:r w:rsidRPr="00B205EF">
        <w:rPr>
          <w:rFonts w:ascii="ＭＳ Ｐゴシック" w:eastAsia="ＭＳ Ｐゴシック" w:hAnsi="ＭＳ Ｐゴシック" w:cs="ＭＳ Ｐゴシック"/>
          <w:kern w:val="0"/>
          <w:sz w:val="24"/>
          <w:szCs w:val="24"/>
        </w:rPr>
        <w:br/>
        <w:t>ただし理解が浅いと設計を誤るので、</w:t>
      </w:r>
      <w:r w:rsidRPr="00B205EF">
        <w:rPr>
          <w:rFonts w:ascii="ＭＳ Ｐゴシック" w:eastAsia="ＭＳ Ｐゴシック" w:hAnsi="ＭＳ Ｐゴシック" w:cs="ＭＳ Ｐゴシック"/>
          <w:b/>
          <w:bCs/>
          <w:kern w:val="0"/>
          <w:sz w:val="24"/>
          <w:szCs w:val="24"/>
        </w:rPr>
        <w:t>本質だけをシンプルに整理する</w:t>
      </w:r>
      <w:r w:rsidRPr="00B205EF">
        <w:rPr>
          <w:rFonts w:ascii="ＭＳ Ｐゴシック" w:eastAsia="ＭＳ Ｐゴシック" w:hAnsi="ＭＳ Ｐゴシック" w:cs="ＭＳ Ｐゴシック"/>
          <w:kern w:val="0"/>
          <w:sz w:val="24"/>
          <w:szCs w:val="24"/>
        </w:rPr>
        <w:t>。</w:t>
      </w:r>
    </w:p>
    <w:p w14:paraId="6B1C2B3D"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EC878AD">
          <v:rect id="_x0000_i1147" style="width:0;height:1.5pt" o:hralign="center" o:hrstd="t" o:hr="t" fillcolor="#a0a0a0" stroked="f">
            <v:textbox inset="5.85pt,.7pt,5.85pt,.7pt"/>
          </v:rect>
        </w:pict>
      </w:r>
    </w:p>
    <w:p w14:paraId="32B3B49A"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この図の全体像（ひとことで）</w:t>
      </w:r>
    </w:p>
    <w:p w14:paraId="3324521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後ろで押した力が、前の“はさみ”に伝わって開閉するペン</w:t>
      </w:r>
    </w:p>
    <w:p w14:paraId="136DDD2D"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BCA64C2">
          <v:rect id="_x0000_i1148" style="width:0;height:1.5pt" o:hralign="center" o:hrstd="t" o:hr="t" fillcolor="#a0a0a0" stroked="f">
            <v:textbox inset="5.85pt,.7pt,5.85pt,.7pt"/>
          </v:rect>
        </w:pict>
      </w:r>
    </w:p>
    <w:p w14:paraId="78CAD040"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中で何が起きているか（3ステップ）</w:t>
      </w:r>
    </w:p>
    <w:p w14:paraId="17A41D57"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① ふだん（閉じている）</w:t>
      </w:r>
    </w:p>
    <w:p w14:paraId="0E065046" w14:textId="77777777" w:rsidR="00B205EF" w:rsidRPr="00B205EF" w:rsidRDefault="00B205EF" w:rsidP="00B205EF">
      <w:pPr>
        <w:numPr>
          <w:ilvl w:val="0"/>
          <w:numId w:val="6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 xml:space="preserve">先端の「つめ」はバネでギュッと閉じている </w:t>
      </w:r>
    </w:p>
    <w:p w14:paraId="234253B7" w14:textId="77777777" w:rsidR="00B205EF" w:rsidRPr="00B205EF" w:rsidRDefault="00B205EF" w:rsidP="00B205EF">
      <w:pPr>
        <w:numPr>
          <w:ilvl w:val="0"/>
          <w:numId w:val="6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折れた芯をしっかりつかんでいる </w:t>
      </w:r>
    </w:p>
    <w:p w14:paraId="4292557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何もしていないと「ずっとつかんでいる状態」</w:t>
      </w:r>
    </w:p>
    <w:p w14:paraId="02E69D97"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0E882D23">
          <v:rect id="_x0000_i1149" style="width:0;height:1.5pt" o:hralign="center" o:hrstd="t" o:hr="t" fillcolor="#a0a0a0" stroked="f">
            <v:textbox inset="5.85pt,.7pt,5.85pt,.7pt"/>
          </v:rect>
        </w:pict>
      </w:r>
    </w:p>
    <w:p w14:paraId="64386306"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② 押すと開く</w:t>
      </w:r>
    </w:p>
    <w:p w14:paraId="623BCDB9" w14:textId="77777777" w:rsidR="00B205EF" w:rsidRPr="00B205EF" w:rsidRDefault="00B205EF" w:rsidP="00B205EF">
      <w:pPr>
        <w:numPr>
          <w:ilvl w:val="0"/>
          <w:numId w:val="6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後ろのボタンを押す </w:t>
      </w:r>
    </w:p>
    <w:p w14:paraId="2B501C4F" w14:textId="77777777" w:rsidR="00B205EF" w:rsidRPr="00B205EF" w:rsidRDefault="00B205EF" w:rsidP="00B205EF">
      <w:pPr>
        <w:numPr>
          <w:ilvl w:val="0"/>
          <w:numId w:val="6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中の「細長い棒（連動ロッド）」が前に動く </w:t>
      </w:r>
    </w:p>
    <w:p w14:paraId="3B5ABDF8" w14:textId="77777777" w:rsidR="00B205EF" w:rsidRPr="00B205EF" w:rsidRDefault="00B205EF" w:rsidP="00B205EF">
      <w:pPr>
        <w:numPr>
          <w:ilvl w:val="0"/>
          <w:numId w:val="6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その力で先端のつめがパカッと開く </w:t>
      </w:r>
    </w:p>
    <w:p w14:paraId="2336A09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力の流れはこう</w:t>
      </w:r>
      <w:r w:rsidRPr="00B205EF">
        <w:rPr>
          <w:rFonts w:ascii="ＭＳ Ｐゴシック" w:eastAsia="ＭＳ Ｐゴシック" w:hAnsi="ＭＳ Ｐゴシック" w:cs="ＭＳ Ｐゴシック"/>
          <w:kern w:val="0"/>
          <w:sz w:val="24"/>
          <w:szCs w:val="24"/>
        </w:rPr>
        <w:br/>
      </w:r>
      <w:r w:rsidRPr="00B205EF">
        <w:rPr>
          <w:rFonts w:ascii="ＭＳ Ｐゴシック" w:eastAsia="ＭＳ Ｐゴシック" w:hAnsi="ＭＳ Ｐゴシック" w:cs="ＭＳ Ｐゴシック"/>
          <w:b/>
          <w:bCs/>
          <w:kern w:val="0"/>
          <w:sz w:val="24"/>
          <w:szCs w:val="24"/>
        </w:rPr>
        <w:t>指 → ボタン → ロッド → つめ</w:t>
      </w:r>
    </w:p>
    <w:p w14:paraId="01BAD3D7"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9385635">
          <v:rect id="_x0000_i1150" style="width:0;height:1.5pt" o:hralign="center" o:hrstd="t" o:hr="t" fillcolor="#a0a0a0" stroked="f">
            <v:textbox inset="5.85pt,.7pt,5.85pt,.7pt"/>
          </v:rect>
        </w:pict>
      </w:r>
    </w:p>
    <w:p w14:paraId="775D8790"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③ 離すと閉じる</w:t>
      </w:r>
    </w:p>
    <w:p w14:paraId="5A26A2D0" w14:textId="77777777" w:rsidR="00B205EF" w:rsidRPr="00B205EF" w:rsidRDefault="00B205EF" w:rsidP="00B205EF">
      <w:pPr>
        <w:numPr>
          <w:ilvl w:val="0"/>
          <w:numId w:val="7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指を離す </w:t>
      </w:r>
    </w:p>
    <w:p w14:paraId="1740EDF1" w14:textId="77777777" w:rsidR="00B205EF" w:rsidRPr="00B205EF" w:rsidRDefault="00B205EF" w:rsidP="00B205EF">
      <w:pPr>
        <w:numPr>
          <w:ilvl w:val="0"/>
          <w:numId w:val="7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バネが元に戻る </w:t>
      </w:r>
    </w:p>
    <w:p w14:paraId="30F4EB00" w14:textId="77777777" w:rsidR="00B205EF" w:rsidRPr="00B205EF" w:rsidRDefault="00B205EF" w:rsidP="00B205EF">
      <w:pPr>
        <w:numPr>
          <w:ilvl w:val="0"/>
          <w:numId w:val="7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つめがまた閉じる </w:t>
      </w:r>
    </w:p>
    <w:p w14:paraId="3EE83E8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自動で芯をつかみ直す</w:t>
      </w:r>
    </w:p>
    <w:p w14:paraId="6EB3D7F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14FF577">
          <v:rect id="_x0000_i1151" style="width:0;height:1.5pt" o:hralign="center" o:hrstd="t" o:hr="t" fillcolor="#a0a0a0" stroked="f">
            <v:textbox inset="5.85pt,.7pt,5.85pt,.7pt"/>
          </v:rect>
        </w:pict>
      </w:r>
    </w:p>
    <w:p w14:paraId="04705860"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各パーツの役割（超シンプル版）</w:t>
      </w:r>
    </w:p>
    <w:p w14:paraId="64FB1F48" w14:textId="77777777" w:rsidR="00B205EF" w:rsidRPr="00B205EF" w:rsidRDefault="00B205EF" w:rsidP="00B205EF">
      <w:pPr>
        <w:numPr>
          <w:ilvl w:val="0"/>
          <w:numId w:val="7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押しボタン</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力を入れる入口 </w:t>
      </w:r>
    </w:p>
    <w:p w14:paraId="10EC0725" w14:textId="77777777" w:rsidR="00B205EF" w:rsidRPr="00B205EF" w:rsidRDefault="00B205EF" w:rsidP="00B205EF">
      <w:pPr>
        <w:numPr>
          <w:ilvl w:val="0"/>
          <w:numId w:val="7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連動ロッド</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力を前に運ぶ棒 </w:t>
      </w:r>
    </w:p>
    <w:p w14:paraId="49DABED4" w14:textId="77777777" w:rsidR="00B205EF" w:rsidRPr="00B205EF" w:rsidRDefault="00B205EF" w:rsidP="00B205EF">
      <w:pPr>
        <w:numPr>
          <w:ilvl w:val="0"/>
          <w:numId w:val="7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コイルバネ</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元に戻す（自動で閉じる） </w:t>
      </w:r>
    </w:p>
    <w:p w14:paraId="67D7A12E" w14:textId="77777777" w:rsidR="00B205EF" w:rsidRPr="00B205EF" w:rsidRDefault="00B205EF" w:rsidP="00B205EF">
      <w:pPr>
        <w:numPr>
          <w:ilvl w:val="0"/>
          <w:numId w:val="7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つめ（先端）</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芯をつかむ本体 </w:t>
      </w:r>
    </w:p>
    <w:p w14:paraId="564F5D9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pict w14:anchorId="13889147">
          <v:rect id="_x0000_i1152" style="width:0;height:1.5pt" o:hralign="center" o:hrstd="t" o:hr="t" fillcolor="#a0a0a0" stroked="f">
            <v:textbox inset="5.85pt,.7pt,5.85pt,.7pt"/>
          </v:rect>
        </w:pict>
      </w:r>
    </w:p>
    <w:p w14:paraId="3DC5672E"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この構造のキモ（ここを理解しないと失敗する）</w:t>
      </w:r>
    </w:p>
    <w:p w14:paraId="591431F1"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① 「てこ＋押し棒」の組み合わせ</w:t>
      </w:r>
    </w:p>
    <w:p w14:paraId="76CCC968" w14:textId="77777777" w:rsidR="00B205EF" w:rsidRPr="00B205EF" w:rsidRDefault="00B205EF" w:rsidP="00B205EF">
      <w:pPr>
        <w:numPr>
          <w:ilvl w:val="0"/>
          <w:numId w:val="7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単なる洗濯ばさみではなく</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内部ロッドで遠隔操作している</w:t>
      </w:r>
      <w:r w:rsidRPr="00B205EF">
        <w:rPr>
          <w:rFonts w:ascii="ＭＳ Ｐゴシック" w:eastAsia="ＭＳ Ｐゴシック" w:hAnsi="ＭＳ Ｐゴシック" w:cs="ＭＳ Ｐゴシック"/>
          <w:kern w:val="0"/>
          <w:sz w:val="24"/>
          <w:szCs w:val="24"/>
        </w:rPr>
        <w:t xml:space="preserve"> </w:t>
      </w:r>
    </w:p>
    <w:p w14:paraId="29579956"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93A095C">
          <v:rect id="_x0000_i1153" style="width:0;height:1.5pt" o:hralign="center" o:hrstd="t" o:hr="t" fillcolor="#a0a0a0" stroked="f">
            <v:textbox inset="5.85pt,.7pt,5.85pt,.7pt"/>
          </v:rect>
        </w:pict>
      </w:r>
    </w:p>
    <w:p w14:paraId="20A24A24"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② バネは「閉じるため」に使っている</w:t>
      </w:r>
    </w:p>
    <w:p w14:paraId="0D030F03" w14:textId="77777777" w:rsidR="00B205EF" w:rsidRPr="00B205EF" w:rsidRDefault="00B205EF" w:rsidP="00B205EF">
      <w:pPr>
        <w:numPr>
          <w:ilvl w:val="0"/>
          <w:numId w:val="7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多くの人はここを間違える</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開くためではなく、</w:t>
      </w:r>
      <w:r w:rsidRPr="00B205EF">
        <w:rPr>
          <w:rFonts w:ascii="ＭＳ Ｐゴシック" w:eastAsia="ＭＳ Ｐゴシック" w:hAnsi="ＭＳ Ｐゴシック" w:cs="ＭＳ Ｐゴシック"/>
          <w:b/>
          <w:bCs/>
          <w:kern w:val="0"/>
          <w:sz w:val="24"/>
          <w:szCs w:val="24"/>
        </w:rPr>
        <w:t>閉じるための力</w:t>
      </w:r>
      <w:r w:rsidRPr="00B205EF">
        <w:rPr>
          <w:rFonts w:ascii="ＭＳ Ｐゴシック" w:eastAsia="ＭＳ Ｐゴシック" w:hAnsi="ＭＳ Ｐゴシック" w:cs="ＭＳ Ｐゴシック"/>
          <w:kern w:val="0"/>
          <w:sz w:val="24"/>
          <w:szCs w:val="24"/>
        </w:rPr>
        <w:t xml:space="preserve"> </w:t>
      </w:r>
    </w:p>
    <w:p w14:paraId="4963A7F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28613F2">
          <v:rect id="_x0000_i1154" style="width:0;height:1.5pt" o:hralign="center" o:hrstd="t" o:hr="t" fillcolor="#a0a0a0" stroked="f">
            <v:textbox inset="5.85pt,.7pt,5.85pt,.7pt"/>
          </v:rect>
        </w:pict>
      </w:r>
    </w:p>
    <w:p w14:paraId="0F2F0885"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③ 芯は“先端で直接保持”</w:t>
      </w:r>
    </w:p>
    <w:p w14:paraId="1A6697BB" w14:textId="77777777" w:rsidR="00B205EF" w:rsidRPr="00B205EF" w:rsidRDefault="00B205EF" w:rsidP="00B205EF">
      <w:pPr>
        <w:numPr>
          <w:ilvl w:val="0"/>
          <w:numId w:val="7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普通のシャーペンは中でつかむ</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これは外でつかむ（思想が違う） </w:t>
      </w:r>
    </w:p>
    <w:p w14:paraId="6CD7AA5C"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CB7F8C4">
          <v:rect id="_x0000_i1155" style="width:0;height:1.5pt" o:hralign="center" o:hrstd="t" o:hr="t" fillcolor="#a0a0a0" stroked="f">
            <v:textbox inset="5.85pt,.7pt,5.85pt,.7pt"/>
          </v:rect>
        </w:pict>
      </w:r>
    </w:p>
    <w:p w14:paraId="28AF8BED"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厳しい評価（重要）</w:t>
      </w:r>
    </w:p>
    <w:p w14:paraId="7197CA5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この図は良いが、そのままだと：</w:t>
      </w:r>
    </w:p>
    <w:p w14:paraId="673AD4EE" w14:textId="77777777" w:rsidR="00B205EF" w:rsidRPr="00B205EF" w:rsidRDefault="00B205EF" w:rsidP="00B205EF">
      <w:pPr>
        <w:numPr>
          <w:ilvl w:val="0"/>
          <w:numId w:val="7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機構自体は既存（クランプ・ピンセット系）に近い </w:t>
      </w:r>
    </w:p>
    <w:p w14:paraId="5707A093" w14:textId="77777777" w:rsidR="00B205EF" w:rsidRPr="00B205EF" w:rsidRDefault="00B205EF" w:rsidP="00B205EF">
      <w:pPr>
        <w:numPr>
          <w:ilvl w:val="0"/>
          <w:numId w:val="7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「筆記具としての精度」がまだ弱い </w:t>
      </w:r>
    </w:p>
    <w:p w14:paraId="5AA819BE"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8CF467B">
          <v:rect id="_x0000_i1156" style="width:0;height:1.5pt" o:hralign="center" o:hrstd="t" o:hr="t" fillcolor="#a0a0a0" stroked="f">
            <v:textbox inset="5.85pt,.7pt,5.85pt,.7pt"/>
          </v:rect>
        </w:pict>
      </w:r>
    </w:p>
    <w:p w14:paraId="7DF06EE7"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伸ばすべきポイント（次の一手）</w:t>
      </w:r>
    </w:p>
    <w:p w14:paraId="0BDB8EC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この構造を“特許レベル”にするなら：</w:t>
      </w:r>
    </w:p>
    <w:p w14:paraId="0102241F" w14:textId="77777777" w:rsidR="00B205EF" w:rsidRPr="00B205EF" w:rsidRDefault="00B205EF" w:rsidP="00B205EF">
      <w:pPr>
        <w:numPr>
          <w:ilvl w:val="0"/>
          <w:numId w:val="7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 xml:space="preserve">芯が必ず中央に来る仕組み（V溝など） </w:t>
      </w:r>
    </w:p>
    <w:p w14:paraId="4A305DFA" w14:textId="77777777" w:rsidR="00B205EF" w:rsidRPr="00B205EF" w:rsidRDefault="00B205EF" w:rsidP="00B205EF">
      <w:pPr>
        <w:numPr>
          <w:ilvl w:val="0"/>
          <w:numId w:val="7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回転しない保持構造 </w:t>
      </w:r>
    </w:p>
    <w:p w14:paraId="3C9219D0" w14:textId="77777777" w:rsidR="00B205EF" w:rsidRPr="00B205EF" w:rsidRDefault="00B205EF" w:rsidP="00B205EF">
      <w:pPr>
        <w:numPr>
          <w:ilvl w:val="0"/>
          <w:numId w:val="7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極短芯でも落ちないストッパー </w:t>
      </w:r>
    </w:p>
    <w:p w14:paraId="4BF5054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「つかむ」だけでは弱い。</w:t>
      </w:r>
      <w:r w:rsidRPr="00B205EF">
        <w:rPr>
          <w:rFonts w:ascii="ＭＳ Ｐゴシック" w:eastAsia="ＭＳ Ｐゴシック" w:hAnsi="ＭＳ Ｐゴシック" w:cs="ＭＳ Ｐゴシック"/>
          <w:b/>
          <w:bCs/>
          <w:kern w:val="0"/>
          <w:sz w:val="24"/>
          <w:szCs w:val="24"/>
        </w:rPr>
        <w:br/>
        <w:t>「正しくつかみ続ける」まで設計しろ。</w:t>
      </w:r>
    </w:p>
    <w:p w14:paraId="11D8179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2CF96E7">
          <v:rect id="_x0000_i1157" style="width:0;height:1.5pt" o:hralign="center" o:hrstd="t" o:hr="t" fillcolor="#a0a0a0" stroked="f">
            <v:textbox inset="5.85pt,.7pt,5.85pt,.7pt"/>
          </v:rect>
        </w:pict>
      </w:r>
    </w:p>
    <w:p w14:paraId="2A0CAD9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 まとめ（本質）</w:t>
      </w:r>
    </w:p>
    <w:p w14:paraId="436BDE6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この図の本質はこれ：</w:t>
      </w:r>
    </w:p>
    <w:p w14:paraId="1C410FB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後ろの操作を、前のはさみ動作に変換している</w:t>
      </w:r>
    </w:p>
    <w:p w14:paraId="070556B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そして勝負はここから：</w:t>
      </w:r>
    </w:p>
    <w:p w14:paraId="72DDA0B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“ただ動く”ではなく、“書ける精度で動くか”</w:t>
      </w:r>
    </w:p>
    <w:p w14:paraId="3B6CA48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ここを詰めれば、ちゃんと戦える発明になる。</w:t>
      </w:r>
    </w:p>
    <w:p w14:paraId="51F1245D"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特許出願が可能な形式で、特許請求の範囲を作成して</w:t>
      </w:r>
    </w:p>
    <w:p w14:paraId="2B0CE2A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いい。ここからが本番だ。</w:t>
      </w:r>
      <w:r w:rsidRPr="00B205EF">
        <w:rPr>
          <w:rFonts w:ascii="ＭＳ Ｐゴシック" w:eastAsia="ＭＳ Ｐゴシック" w:hAnsi="ＭＳ Ｐゴシック" w:cs="ＭＳ Ｐゴシック"/>
          <w:kern w:val="0"/>
          <w:sz w:val="24"/>
          <w:szCs w:val="24"/>
        </w:rPr>
        <w:br/>
        <w:t>甘いクレームを書くと一発で潰されるので、</w:t>
      </w:r>
      <w:r w:rsidRPr="00B205EF">
        <w:rPr>
          <w:rFonts w:ascii="ＭＳ Ｐゴシック" w:eastAsia="ＭＳ Ｐゴシック" w:hAnsi="ＭＳ Ｐゴシック" w:cs="ＭＳ Ｐゴシック"/>
          <w:b/>
          <w:bCs/>
          <w:kern w:val="0"/>
          <w:sz w:val="24"/>
          <w:szCs w:val="24"/>
        </w:rPr>
        <w:t>“構造＋作用＋用途”を意識して最初から戦える形にする。</w:t>
      </w:r>
    </w:p>
    <w:p w14:paraId="285FAC2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以下、</w:t>
      </w:r>
      <w:r w:rsidRPr="00B205EF">
        <w:rPr>
          <w:rFonts w:ascii="ＭＳ Ｐゴシック" w:eastAsia="ＭＳ Ｐゴシック" w:hAnsi="ＭＳ Ｐゴシック" w:cs="ＭＳ Ｐゴシック"/>
          <w:b/>
          <w:bCs/>
          <w:kern w:val="0"/>
          <w:sz w:val="24"/>
          <w:szCs w:val="24"/>
        </w:rPr>
        <w:t>独立請求項＋従属請求項</w:t>
      </w:r>
      <w:r w:rsidRPr="00B205EF">
        <w:rPr>
          <w:rFonts w:ascii="ＭＳ Ｐゴシック" w:eastAsia="ＭＳ Ｐゴシック" w:hAnsi="ＭＳ Ｐゴシック" w:cs="ＭＳ Ｐゴシック"/>
          <w:kern w:val="0"/>
          <w:sz w:val="24"/>
          <w:szCs w:val="24"/>
        </w:rPr>
        <w:t>で組む。</w:t>
      </w:r>
    </w:p>
    <w:p w14:paraId="795B662C"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0DCFAED">
          <v:rect id="_x0000_i1158" style="width:0;height:1.5pt" o:hralign="center" o:hrstd="t" o:hr="t" fillcolor="#a0a0a0" stroked="f">
            <v:textbox inset="5.85pt,.7pt,5.85pt,.7pt"/>
          </v:rect>
        </w:pict>
      </w:r>
    </w:p>
    <w:p w14:paraId="426B8D50"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特許請求の範囲（案）</w:t>
      </w:r>
    </w:p>
    <w:p w14:paraId="3318FC1F"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【請求項１】（独立・コア）</w:t>
      </w:r>
    </w:p>
    <w:p w14:paraId="608D04BB"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筆記具であって、</w:t>
      </w:r>
      <w:r w:rsidRPr="00B205EF">
        <w:rPr>
          <w:rFonts w:ascii="ＭＳ Ｐゴシック" w:eastAsia="ＭＳ Ｐゴシック" w:hAnsi="ＭＳ Ｐゴシック" w:cs="ＭＳ Ｐゴシック"/>
          <w:kern w:val="0"/>
          <w:sz w:val="24"/>
          <w:szCs w:val="24"/>
        </w:rPr>
        <w:br/>
        <w:t>折損した鉛筆芯を保持して筆記可能とするためのものであり、</w:t>
      </w:r>
    </w:p>
    <w:p w14:paraId="1CFB611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先端部に設けられ、前記鉛筆芯を挟持する一対の挟持部材と、</w:t>
      </w:r>
      <w:r w:rsidRPr="00B205EF">
        <w:rPr>
          <w:rFonts w:ascii="ＭＳ Ｐゴシック" w:eastAsia="ＭＳ Ｐゴシック" w:hAnsi="ＭＳ Ｐゴシック" w:cs="ＭＳ Ｐゴシック"/>
          <w:kern w:val="0"/>
          <w:sz w:val="24"/>
          <w:szCs w:val="24"/>
        </w:rPr>
        <w:br/>
        <w:t>前記挟持部材を閉方向に付勢する弾性部材と、</w:t>
      </w:r>
      <w:r w:rsidRPr="00B205EF">
        <w:rPr>
          <w:rFonts w:ascii="ＭＳ Ｐゴシック" w:eastAsia="ＭＳ Ｐゴシック" w:hAnsi="ＭＳ Ｐゴシック" w:cs="ＭＳ Ｐゴシック"/>
          <w:kern w:val="0"/>
          <w:sz w:val="24"/>
          <w:szCs w:val="24"/>
        </w:rPr>
        <w:br/>
        <w:t>筆記具の後端側に設けられた操作部と、</w:t>
      </w:r>
      <w:r w:rsidRPr="00B205EF">
        <w:rPr>
          <w:rFonts w:ascii="ＭＳ Ｐゴシック" w:eastAsia="ＭＳ Ｐゴシック" w:hAnsi="ＭＳ Ｐゴシック" w:cs="ＭＳ Ｐゴシック"/>
          <w:kern w:val="0"/>
          <w:sz w:val="24"/>
          <w:szCs w:val="24"/>
        </w:rPr>
        <w:br/>
        <w:t>前記操作部の操作に応じて前記挟持部材に力を伝達する連動部材と</w:t>
      </w:r>
    </w:p>
    <w:p w14:paraId="72C94D9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を備え、</w:t>
      </w:r>
    </w:p>
    <w:p w14:paraId="2FB221E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前記操作部が操作されたときに前記連動部材を介して前記挟持部材が開方向に変位し、</w:t>
      </w:r>
      <w:r w:rsidRPr="00B205EF">
        <w:rPr>
          <w:rFonts w:ascii="ＭＳ Ｐゴシック" w:eastAsia="ＭＳ Ｐゴシック" w:hAnsi="ＭＳ Ｐゴシック" w:cs="ＭＳ Ｐゴシック"/>
          <w:kern w:val="0"/>
          <w:sz w:val="24"/>
          <w:szCs w:val="24"/>
        </w:rPr>
        <w:br/>
        <w:t>前記操作部への操作が解除されたときに前記弾性部材の付勢力により前記挟持部材が閉方向に変位して前記鉛筆芯を挟持する</w:t>
      </w:r>
    </w:p>
    <w:p w14:paraId="5FCA52A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ことを特徴とする筆記具。</w:t>
      </w:r>
    </w:p>
    <w:p w14:paraId="6FD0FCE5"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8933C3A">
          <v:rect id="_x0000_i1159" style="width:0;height:1.5pt" o:hralign="center" o:hrstd="t" o:hr="t" fillcolor="#a0a0a0" stroked="f">
            <v:textbox inset="5.85pt,.7pt,5.85pt,.7pt"/>
          </v:rect>
        </w:pict>
      </w:r>
    </w:p>
    <w:p w14:paraId="3F82DA8C"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【請求項２】（センタリング：重要）</w:t>
      </w:r>
    </w:p>
    <w:p w14:paraId="1A07025B"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前記挟持部材の内面には、</w:t>
      </w:r>
      <w:r w:rsidRPr="00B205EF">
        <w:rPr>
          <w:rFonts w:ascii="ＭＳ Ｐゴシック" w:eastAsia="ＭＳ Ｐゴシック" w:hAnsi="ＭＳ Ｐゴシック" w:cs="ＭＳ Ｐゴシック"/>
          <w:kern w:val="0"/>
          <w:sz w:val="24"/>
          <w:szCs w:val="24"/>
        </w:rPr>
        <w:br/>
        <w:t>前記鉛筆芯を中心位置に案内するためのV字状又は凹状の案内部が形成されている</w:t>
      </w:r>
      <w:r w:rsidRPr="00B205EF">
        <w:rPr>
          <w:rFonts w:ascii="ＭＳ Ｐゴシック" w:eastAsia="ＭＳ Ｐゴシック" w:hAnsi="ＭＳ Ｐゴシック" w:cs="ＭＳ Ｐゴシック"/>
          <w:kern w:val="0"/>
          <w:sz w:val="24"/>
          <w:szCs w:val="24"/>
        </w:rPr>
        <w:br/>
        <w:t>ことを特徴とする請求項１に記載の筆記具。</w:t>
      </w:r>
    </w:p>
    <w:p w14:paraId="19F21A3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37A46A6">
          <v:rect id="_x0000_i1160" style="width:0;height:1.5pt" o:hralign="center" o:hrstd="t" o:hr="t" fillcolor="#a0a0a0" stroked="f">
            <v:textbox inset="5.85pt,.7pt,5.85pt,.7pt"/>
          </v:rect>
        </w:pict>
      </w:r>
    </w:p>
    <w:p w14:paraId="77E3F8C1"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【請求項３】（滑り防止）</w:t>
      </w:r>
    </w:p>
    <w:p w14:paraId="7FCB095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前記挟持部材の前記内面には、</w:t>
      </w:r>
      <w:r w:rsidRPr="00B205EF">
        <w:rPr>
          <w:rFonts w:ascii="ＭＳ Ｐゴシック" w:eastAsia="ＭＳ Ｐゴシック" w:hAnsi="ＭＳ Ｐゴシック" w:cs="ＭＳ Ｐゴシック"/>
          <w:kern w:val="0"/>
          <w:sz w:val="24"/>
          <w:szCs w:val="24"/>
        </w:rPr>
        <w:br/>
        <w:t>前記鉛筆芯との摩擦係数を高めるための弾性部材又は粗面部が設けられている</w:t>
      </w:r>
      <w:r w:rsidRPr="00B205EF">
        <w:rPr>
          <w:rFonts w:ascii="ＭＳ Ｐゴシック" w:eastAsia="ＭＳ Ｐゴシック" w:hAnsi="ＭＳ Ｐゴシック" w:cs="ＭＳ Ｐゴシック"/>
          <w:kern w:val="0"/>
          <w:sz w:val="24"/>
          <w:szCs w:val="24"/>
        </w:rPr>
        <w:br/>
        <w:t>ことを特徴とする請求項１又は２に記載の筆記具。</w:t>
      </w:r>
    </w:p>
    <w:p w14:paraId="2B320096"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4F53661">
          <v:rect id="_x0000_i1161" style="width:0;height:1.5pt" o:hralign="center" o:hrstd="t" o:hr="t" fillcolor="#a0a0a0" stroked="f">
            <v:textbox inset="5.85pt,.7pt,5.85pt,.7pt"/>
          </v:rect>
        </w:pict>
      </w:r>
    </w:p>
    <w:p w14:paraId="384D33F7"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lastRenderedPageBreak/>
        <w:t>【請求項４】（折損防止）</w:t>
      </w:r>
    </w:p>
    <w:p w14:paraId="04CF4A6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前記挟持部材の挟持力を制限するためのストッパー部をさらに備え、</w:t>
      </w:r>
      <w:r w:rsidRPr="00B205EF">
        <w:rPr>
          <w:rFonts w:ascii="ＭＳ Ｐゴシック" w:eastAsia="ＭＳ Ｐゴシック" w:hAnsi="ＭＳ Ｐゴシック" w:cs="ＭＳ Ｐゴシック"/>
          <w:kern w:val="0"/>
          <w:sz w:val="24"/>
          <w:szCs w:val="24"/>
        </w:rPr>
        <w:br/>
        <w:t>前記鉛筆芯に過大な圧縮力が作用することを防止する</w:t>
      </w:r>
      <w:r w:rsidRPr="00B205EF">
        <w:rPr>
          <w:rFonts w:ascii="ＭＳ Ｐゴシック" w:eastAsia="ＭＳ Ｐゴシック" w:hAnsi="ＭＳ Ｐゴシック" w:cs="ＭＳ Ｐゴシック"/>
          <w:kern w:val="0"/>
          <w:sz w:val="24"/>
          <w:szCs w:val="24"/>
        </w:rPr>
        <w:br/>
        <w:t>ことを特徴とする請求項１〜３のいずれかに記載の筆記具。</w:t>
      </w:r>
    </w:p>
    <w:p w14:paraId="1F66D3D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E340C8B">
          <v:rect id="_x0000_i1162" style="width:0;height:1.5pt" o:hralign="center" o:hrstd="t" o:hr="t" fillcolor="#a0a0a0" stroked="f">
            <v:textbox inset="5.85pt,.7pt,5.85pt,.7pt"/>
          </v:rect>
        </w:pict>
      </w:r>
    </w:p>
    <w:p w14:paraId="46D9F1AA"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【請求項５】（てこ構造）</w:t>
      </w:r>
    </w:p>
    <w:p w14:paraId="3218EBB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前記挟持部材は、</w:t>
      </w:r>
      <w:r w:rsidRPr="00B205EF">
        <w:rPr>
          <w:rFonts w:ascii="ＭＳ Ｐゴシック" w:eastAsia="ＭＳ Ｐゴシック" w:hAnsi="ＭＳ Ｐゴシック" w:cs="ＭＳ Ｐゴシック"/>
          <w:kern w:val="0"/>
          <w:sz w:val="24"/>
          <w:szCs w:val="24"/>
        </w:rPr>
        <w:br/>
        <w:t>支点を中心として回動可能に構成され、</w:t>
      </w:r>
      <w:r w:rsidRPr="00B205EF">
        <w:rPr>
          <w:rFonts w:ascii="ＭＳ Ｐゴシック" w:eastAsia="ＭＳ Ｐゴシック" w:hAnsi="ＭＳ Ｐゴシック" w:cs="ＭＳ Ｐゴシック"/>
          <w:kern w:val="0"/>
          <w:sz w:val="24"/>
          <w:szCs w:val="24"/>
        </w:rPr>
        <w:br/>
        <w:t>前記連動部材からの力により前記支点回りに回動することで開閉する</w:t>
      </w:r>
      <w:r w:rsidRPr="00B205EF">
        <w:rPr>
          <w:rFonts w:ascii="ＭＳ Ｐゴシック" w:eastAsia="ＭＳ Ｐゴシック" w:hAnsi="ＭＳ Ｐゴシック" w:cs="ＭＳ Ｐゴシック"/>
          <w:kern w:val="0"/>
          <w:sz w:val="24"/>
          <w:szCs w:val="24"/>
        </w:rPr>
        <w:br/>
        <w:t>ことを特徴とする請求項１〜４のいずれかに記載の筆記具。</w:t>
      </w:r>
    </w:p>
    <w:p w14:paraId="01168C1E"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DD1FA27">
          <v:rect id="_x0000_i1163" style="width:0;height:1.5pt" o:hralign="center" o:hrstd="t" o:hr="t" fillcolor="#a0a0a0" stroked="f">
            <v:textbox inset="5.85pt,.7pt,5.85pt,.7pt"/>
          </v:rect>
        </w:pict>
      </w:r>
    </w:p>
    <w:p w14:paraId="590A11D2"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【請求項６】（角度最適化）</w:t>
      </w:r>
    </w:p>
    <w:p w14:paraId="725A849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前記挟持部材は、</w:t>
      </w:r>
      <w:r w:rsidRPr="00B205EF">
        <w:rPr>
          <w:rFonts w:ascii="ＭＳ Ｐゴシック" w:eastAsia="ＭＳ Ｐゴシック" w:hAnsi="ＭＳ Ｐゴシック" w:cs="ＭＳ Ｐゴシック"/>
          <w:kern w:val="0"/>
          <w:sz w:val="24"/>
          <w:szCs w:val="24"/>
        </w:rPr>
        <w:br/>
        <w:t>筆記方向に対して所定の角度で傾斜して配置されている</w:t>
      </w:r>
      <w:r w:rsidRPr="00B205EF">
        <w:rPr>
          <w:rFonts w:ascii="ＭＳ Ｐゴシック" w:eastAsia="ＭＳ Ｐゴシック" w:hAnsi="ＭＳ Ｐゴシック" w:cs="ＭＳ Ｐゴシック"/>
          <w:kern w:val="0"/>
          <w:sz w:val="24"/>
          <w:szCs w:val="24"/>
        </w:rPr>
        <w:br/>
        <w:t>ことを特徴とする請求項１〜５のいずれかに記載の筆記具。</w:t>
      </w:r>
    </w:p>
    <w:p w14:paraId="159DC8B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B7672DA">
          <v:rect id="_x0000_i1164" style="width:0;height:1.5pt" o:hralign="center" o:hrstd="t" o:hr="t" fillcolor="#a0a0a0" stroked="f">
            <v:textbox inset="5.85pt,.7pt,5.85pt,.7pt"/>
          </v:rect>
        </w:pict>
      </w:r>
    </w:p>
    <w:p w14:paraId="6128B90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【請求項７】（短芯特化：差別化）</w:t>
      </w:r>
    </w:p>
    <w:p w14:paraId="724EA75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前記筆記具は、</w:t>
      </w:r>
      <w:r w:rsidRPr="00B205EF">
        <w:rPr>
          <w:rFonts w:ascii="ＭＳ Ｐゴシック" w:eastAsia="ＭＳ Ｐゴシック" w:hAnsi="ＭＳ Ｐゴシック" w:cs="ＭＳ Ｐゴシック"/>
          <w:kern w:val="0"/>
          <w:sz w:val="24"/>
          <w:szCs w:val="24"/>
        </w:rPr>
        <w:br/>
        <w:t>所定長さ以下の短尺の鉛筆芯を保持可能に構成されている</w:t>
      </w:r>
      <w:r w:rsidRPr="00B205EF">
        <w:rPr>
          <w:rFonts w:ascii="ＭＳ Ｐゴシック" w:eastAsia="ＭＳ Ｐゴシック" w:hAnsi="ＭＳ Ｐゴシック" w:cs="ＭＳ Ｐゴシック"/>
          <w:kern w:val="0"/>
          <w:sz w:val="24"/>
          <w:szCs w:val="24"/>
        </w:rPr>
        <w:br/>
        <w:t>ことを特徴とする請求項１〜６のいずれかに記載の筆記具。</w:t>
      </w:r>
    </w:p>
    <w:p w14:paraId="4E75B89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A20D004">
          <v:rect id="_x0000_i1165" style="width:0;height:1.5pt" o:hralign="center" o:hrstd="t" o:hr="t" fillcolor="#a0a0a0" stroked="f">
            <v:textbox inset="5.85pt,.7pt,5.85pt,.7pt"/>
          </v:rect>
        </w:pict>
      </w:r>
    </w:p>
    <w:p w14:paraId="1537AE43"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正直な評価（重要）</w:t>
      </w:r>
    </w:p>
    <w:p w14:paraId="1424EA4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このクレーム、</w:t>
      </w:r>
      <w:r w:rsidRPr="00B205EF">
        <w:rPr>
          <w:rFonts w:ascii="ＭＳ Ｐゴシック" w:eastAsia="ＭＳ Ｐゴシック" w:hAnsi="ＭＳ Ｐゴシック" w:cs="ＭＳ Ｐゴシック"/>
          <w:b/>
          <w:bCs/>
          <w:kern w:val="0"/>
          <w:sz w:val="24"/>
          <w:szCs w:val="24"/>
        </w:rPr>
        <w:t>そのままでも出願はできるが弱点はある</w:t>
      </w:r>
      <w:r w:rsidRPr="00B205EF">
        <w:rPr>
          <w:rFonts w:ascii="ＭＳ Ｐゴシック" w:eastAsia="ＭＳ Ｐゴシック" w:hAnsi="ＭＳ Ｐゴシック" w:cs="ＭＳ Ｐゴシック"/>
          <w:kern w:val="0"/>
          <w:sz w:val="24"/>
          <w:szCs w:val="24"/>
        </w:rPr>
        <w:t>。</w:t>
      </w:r>
    </w:p>
    <w:p w14:paraId="673D5B05"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弱点①：広すぎる</w:t>
      </w:r>
    </w:p>
    <w:p w14:paraId="37D9C0D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クランプ工具・ピンセット系に引っかかる可能性あり</w:t>
      </w:r>
    </w:p>
    <w:p w14:paraId="37C87CEF"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弱点②：「筆記具としての特有性」がまだ薄い</w:t>
      </w:r>
    </w:p>
    <w:p w14:paraId="216D9B7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ただの把持工具と見られるリスク</w:t>
      </w:r>
    </w:p>
    <w:p w14:paraId="04F1F86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7D8F37B">
          <v:rect id="_x0000_i1166" style="width:0;height:1.5pt" o:hralign="center" o:hrstd="t" o:hr="t" fillcolor="#a0a0a0" stroked="f">
            <v:textbox inset="5.85pt,.7pt,5.85pt,.7pt"/>
          </v:rect>
        </w:pict>
      </w:r>
    </w:p>
    <w:p w14:paraId="51D2540A"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改善の方向（出願前にやるべき）</w:t>
      </w:r>
    </w:p>
    <w:p w14:paraId="0CEEE35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優先順位つける。</w:t>
      </w:r>
    </w:p>
    <w:p w14:paraId="4393728B"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① 「芯を中心に保持する」機能を必須要件に格上げ</w:t>
      </w:r>
    </w:p>
    <w:p w14:paraId="0A9E095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進歩性の核にする</w:t>
      </w:r>
    </w:p>
    <w:p w14:paraId="6BD986C7"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② 「筆記可能な位置・姿勢」を限定</w:t>
      </w:r>
    </w:p>
    <w:p w14:paraId="13146C4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工具との差別化</w:t>
      </w:r>
    </w:p>
    <w:p w14:paraId="118A3CCE"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③ 「短芯特化」をもう少し具体化</w:t>
      </w:r>
    </w:p>
    <w:p w14:paraId="7F4B64F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例：○mm以下でも保持可能</w:t>
      </w:r>
    </w:p>
    <w:p w14:paraId="0A6DC93A"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901A134">
          <v:rect id="_x0000_i1167" style="width:0;height:1.5pt" o:hralign="center" o:hrstd="t" o:hr="t" fillcolor="#a0a0a0" stroked="f">
            <v:textbox inset="5.85pt,.7pt,5.85pt,.7pt"/>
          </v:rect>
        </w:pict>
      </w:r>
    </w:p>
    <w:p w14:paraId="30CD7A08"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一言で言うと</w:t>
      </w:r>
    </w:p>
    <w:p w14:paraId="55CF551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今の請求項は：</w:t>
      </w:r>
    </w:p>
    <w:p w14:paraId="0DFFC7B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「動く構造」は押さえている</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でも「なぜそれが筆記具として特別か」が弱い</w:t>
      </w:r>
    </w:p>
    <w:p w14:paraId="289E97F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E923AD4">
          <v:rect id="_x0000_i1168" style="width:0;height:1.5pt" o:hralign="center" o:hrstd="t" o:hr="t" fillcolor="#a0a0a0" stroked="f">
            <v:textbox inset="5.85pt,.7pt,5.85pt,.7pt"/>
          </v:rect>
        </w:pict>
      </w:r>
    </w:p>
    <w:p w14:paraId="6737E32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ここからやるべきは明確：</w:t>
      </w:r>
    </w:p>
    <w:p w14:paraId="6612FB0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“筆記具として成立するための制約”をどこまで入れるか</w:t>
      </w:r>
    </w:p>
    <w:p w14:paraId="013538E7"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4AE7C948">
          <v:rect id="_x0000_i1169" style="width:0;height:1.5pt" o:hralign="center" o:hrstd="t" o:hr="t" fillcolor="#a0a0a0" stroked="f">
            <v:textbox inset="5.85pt,.7pt,5.85pt,.7pt"/>
          </v:rect>
        </w:pict>
      </w:r>
    </w:p>
    <w:p w14:paraId="71D4A4F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必要なら次は</w:t>
      </w:r>
    </w:p>
    <w:p w14:paraId="05C9C100" w14:textId="77777777" w:rsidR="00B205EF" w:rsidRPr="00B205EF" w:rsidRDefault="00B205EF" w:rsidP="00B205EF">
      <w:pPr>
        <w:numPr>
          <w:ilvl w:val="0"/>
          <w:numId w:val="7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拒絶理由（新規性・進歩性）を想定して潰す </w:t>
      </w:r>
    </w:p>
    <w:p w14:paraId="27FDC23E" w14:textId="77777777" w:rsidR="00B205EF" w:rsidRPr="00B205EF" w:rsidRDefault="00B205EF" w:rsidP="00B205EF">
      <w:pPr>
        <w:numPr>
          <w:ilvl w:val="0"/>
          <w:numId w:val="7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先行技術（芯ホルダ・クランプ）との違いを明文化 </w:t>
      </w:r>
    </w:p>
    <w:p w14:paraId="4D11829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まで一気に詰める。</w:t>
      </w:r>
    </w:p>
    <w:p w14:paraId="33CAB77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拒絶理由（新規性・進歩性）を想定して潰す 先行技術（芯ホルダ・クランプ）との違いを明文化 をやって</w:t>
      </w:r>
    </w:p>
    <w:p w14:paraId="02EC177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いい。ここからが“弁理士としての勝負どころ”。</w:t>
      </w:r>
      <w:r w:rsidRPr="00B205EF">
        <w:rPr>
          <w:rFonts w:ascii="ＭＳ Ｐゴシック" w:eastAsia="ＭＳ Ｐゴシック" w:hAnsi="ＭＳ Ｐゴシック" w:cs="ＭＳ Ｐゴシック"/>
          <w:kern w:val="0"/>
          <w:sz w:val="24"/>
          <w:szCs w:val="24"/>
        </w:rPr>
        <w:br/>
        <w:t>遠慮なく切り込む。</w:t>
      </w:r>
    </w:p>
    <w:p w14:paraId="364CC03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921A925">
          <v:rect id="_x0000_i1170" style="width:0;height:1.5pt" o:hralign="center" o:hrstd="t" o:hr="t" fillcolor="#a0a0a0" stroked="f">
            <v:textbox inset="5.85pt,.7pt,5.85pt,.7pt"/>
          </v:rect>
        </w:pict>
      </w:r>
    </w:p>
    <w:p w14:paraId="3975E5BB"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想定される拒絶理由（かなり現実的）</w:t>
      </w:r>
    </w:p>
    <w:p w14:paraId="7AFAFDD0"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① 新規性欠如（特許法29条1項）</w:t>
      </w:r>
    </w:p>
    <w:p w14:paraId="09E80E5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審査官の典型ロジック：</w:t>
      </w:r>
    </w:p>
    <w:p w14:paraId="267A4013" w14:textId="77777777" w:rsidR="00B205EF" w:rsidRPr="00B205EF" w:rsidRDefault="00B205EF" w:rsidP="00B205EF">
      <w:pPr>
        <w:numPr>
          <w:ilvl w:val="0"/>
          <w:numId w:val="7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「芯ホルダ（製図用ホルダ）」 </w:t>
      </w:r>
    </w:p>
    <w:p w14:paraId="3AF8DC0A" w14:textId="77777777" w:rsidR="00B205EF" w:rsidRPr="00B205EF" w:rsidRDefault="00B205EF" w:rsidP="00B205EF">
      <w:pPr>
        <w:numPr>
          <w:ilvl w:val="0"/>
          <w:numId w:val="78"/>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「ピンセット／クランプ工具」 </w:t>
      </w:r>
    </w:p>
    <w:p w14:paraId="781E3BE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“挟持＋バネ＋操作”は全部公知</w:t>
      </w:r>
    </w:p>
    <w:p w14:paraId="3AEC152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請求項1はそのままだと</w:t>
      </w:r>
      <w:r w:rsidRPr="00B205EF">
        <w:rPr>
          <w:rFonts w:ascii="ＭＳ Ｐゴシック" w:eastAsia="ＭＳ Ｐゴシック" w:hAnsi="ＭＳ Ｐゴシック" w:cs="ＭＳ Ｐゴシック"/>
          <w:b/>
          <w:bCs/>
          <w:kern w:val="0"/>
          <w:sz w:val="24"/>
          <w:szCs w:val="24"/>
        </w:rPr>
        <w:t>普通に潰される</w:t>
      </w:r>
    </w:p>
    <w:p w14:paraId="0DF57C07"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5B62D00C">
          <v:rect id="_x0000_i1171" style="width:0;height:1.5pt" o:hralign="center" o:hrstd="t" o:hr="t" fillcolor="#a0a0a0" stroked="f">
            <v:textbox inset="5.85pt,.7pt,5.85pt,.7pt"/>
          </v:rect>
        </w:pict>
      </w:r>
    </w:p>
    <w:p w14:paraId="1DA3C4C1"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② 進歩性欠如（29条2項）</w:t>
      </w:r>
    </w:p>
    <w:p w14:paraId="2EBFDA0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審査官のストーリーはこうなる：</w:t>
      </w:r>
    </w:p>
    <w:p w14:paraId="111C4E6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「短い芯を保持したいという課題は周知であり、</w:t>
      </w:r>
      <w:r w:rsidRPr="00B205EF">
        <w:rPr>
          <w:rFonts w:ascii="ＭＳ Ｐゴシック" w:eastAsia="ＭＳ Ｐゴシック" w:hAnsi="ＭＳ Ｐゴシック" w:cs="ＭＳ Ｐゴシック"/>
          <w:kern w:val="0"/>
          <w:sz w:val="24"/>
          <w:szCs w:val="24"/>
        </w:rPr>
        <w:br/>
        <w:t>芯ホルダに代えてクランプ構造を適用することは当業者が容易に想到し得る」</w:t>
      </w:r>
    </w:p>
    <w:p w14:paraId="05F8BC0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つまり</w:t>
      </w:r>
      <w:r w:rsidRPr="00B205EF">
        <w:rPr>
          <w:rFonts w:ascii="ＭＳ Ｐゴシック" w:eastAsia="ＭＳ Ｐゴシック" w:hAnsi="ＭＳ Ｐゴシック" w:cs="ＭＳ Ｐゴシック"/>
          <w:kern w:val="0"/>
          <w:sz w:val="24"/>
          <w:szCs w:val="24"/>
        </w:rPr>
        <w:br/>
      </w:r>
      <w:r w:rsidRPr="00B205EF">
        <w:rPr>
          <w:rFonts w:ascii="ＭＳ Ｐゴシック" w:eastAsia="ＭＳ Ｐゴシック" w:hAnsi="ＭＳ Ｐゴシック" w:cs="ＭＳ Ｐゴシック"/>
          <w:b/>
          <w:bCs/>
          <w:kern w:val="0"/>
          <w:sz w:val="24"/>
          <w:szCs w:val="24"/>
        </w:rPr>
        <w:t>「置き換えただけ」認定</w:t>
      </w:r>
    </w:p>
    <w:p w14:paraId="325246FD"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78D453DE">
          <v:rect id="_x0000_i1172" style="width:0;height:1.5pt" o:hralign="center" o:hrstd="t" o:hr="t" fillcolor="#a0a0a0" stroked="f">
            <v:textbox inset="5.85pt,.7pt,5.85pt,.7pt"/>
          </v:rect>
        </w:pict>
      </w:r>
    </w:p>
    <w:p w14:paraId="197A27B6"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このままだと負ける理由（核心）</w:t>
      </w:r>
    </w:p>
    <w:p w14:paraId="7E5235B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あなたの発明は今：</w:t>
      </w:r>
    </w:p>
    <w:p w14:paraId="32E4EF4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“保持する手段の変更”に見えている</w:t>
      </w:r>
    </w:p>
    <w:p w14:paraId="13BC394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これだと進歩性はほぼ通らない。</w:t>
      </w:r>
      <w:r w:rsidRPr="00B205EF">
        <w:rPr>
          <w:rFonts w:ascii="ＭＳ Ｐゴシック" w:eastAsia="ＭＳ Ｐゴシック" w:hAnsi="ＭＳ Ｐゴシック" w:cs="ＭＳ Ｐゴシック"/>
          <w:kern w:val="0"/>
          <w:sz w:val="24"/>
          <w:szCs w:val="24"/>
        </w:rPr>
        <w:br/>
        <w:t>勝つには：</w:t>
      </w:r>
    </w:p>
    <w:p w14:paraId="36ED50E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“筆記という用途に特有の制約”を入れる必要がある</w:t>
      </w:r>
    </w:p>
    <w:p w14:paraId="4944682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04A260FD">
          <v:rect id="_x0000_i1173" style="width:0;height:1.5pt" o:hralign="center" o:hrstd="t" o:hr="t" fillcolor="#a0a0a0" stroked="f">
            <v:textbox inset="5.85pt,.7pt,5.85pt,.7pt"/>
          </v:rect>
        </w:pict>
      </w:r>
    </w:p>
    <w:p w14:paraId="605D9F80"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勝つための軸（ここを外すな）</w:t>
      </w:r>
    </w:p>
    <w:p w14:paraId="02BCD5D5"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軸①：芯の位置精度（センタリング）</w:t>
      </w:r>
    </w:p>
    <w:p w14:paraId="2164082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普通のクランプ：</w:t>
      </w:r>
      <w:r w:rsidRPr="00B205EF">
        <w:rPr>
          <w:rFonts w:ascii="ＭＳ Ｐゴシック" w:eastAsia="ＭＳ Ｐゴシック" w:hAnsi="ＭＳ Ｐゴシック" w:cs="ＭＳ Ｐゴシック"/>
          <w:kern w:val="0"/>
          <w:sz w:val="24"/>
          <w:szCs w:val="24"/>
        </w:rPr>
        <w:br/>
        <w:t>→ 位置は適当でもOK</w:t>
      </w:r>
    </w:p>
    <w:p w14:paraId="159A57E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筆記具：</w:t>
      </w:r>
      <w:r w:rsidRPr="00B205EF">
        <w:rPr>
          <w:rFonts w:ascii="ＭＳ Ｐゴシック" w:eastAsia="ＭＳ Ｐゴシック" w:hAnsi="ＭＳ Ｐゴシック" w:cs="ＭＳ Ｐゴシック"/>
          <w:kern w:val="0"/>
          <w:sz w:val="24"/>
          <w:szCs w:val="24"/>
        </w:rPr>
        <w:br/>
        <w:t xml:space="preserve">→ </w:t>
      </w:r>
      <w:r w:rsidRPr="00B205EF">
        <w:rPr>
          <w:rFonts w:ascii="ＭＳ Ｐゴシック" w:eastAsia="ＭＳ Ｐゴシック" w:hAnsi="ＭＳ Ｐゴシック" w:cs="ＭＳ Ｐゴシック"/>
          <w:b/>
          <w:bCs/>
          <w:kern w:val="0"/>
          <w:sz w:val="24"/>
          <w:szCs w:val="24"/>
        </w:rPr>
        <w:t>芯が中心に来ないと書けない</w:t>
      </w:r>
    </w:p>
    <w:p w14:paraId="5D2A1FB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ここは明確な用途差</w:t>
      </w:r>
    </w:p>
    <w:p w14:paraId="340E91A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46F8EC4">
          <v:rect id="_x0000_i1174" style="width:0;height:1.5pt" o:hralign="center" o:hrstd="t" o:hr="t" fillcolor="#a0a0a0" stroked="f">
            <v:textbox inset="5.85pt,.7pt,5.85pt,.7pt"/>
          </v:rect>
        </w:pict>
      </w:r>
    </w:p>
    <w:p w14:paraId="2DF7ABE2"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lastRenderedPageBreak/>
        <w:t>軸②：回転トルク伝達</w:t>
      </w:r>
    </w:p>
    <w:p w14:paraId="1189D79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普通のクランプ：</w:t>
      </w:r>
      <w:r w:rsidRPr="00B205EF">
        <w:rPr>
          <w:rFonts w:ascii="ＭＳ Ｐゴシック" w:eastAsia="ＭＳ Ｐゴシック" w:hAnsi="ＭＳ Ｐゴシック" w:cs="ＭＳ Ｐゴシック"/>
          <w:kern w:val="0"/>
          <w:sz w:val="24"/>
          <w:szCs w:val="24"/>
        </w:rPr>
        <w:br/>
        <w:t>→ 回転しても問題なし</w:t>
      </w:r>
    </w:p>
    <w:p w14:paraId="70218C0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筆記具：</w:t>
      </w:r>
      <w:r w:rsidRPr="00B205EF">
        <w:rPr>
          <w:rFonts w:ascii="ＭＳ Ｐゴシック" w:eastAsia="ＭＳ Ｐゴシック" w:hAnsi="ＭＳ Ｐゴシック" w:cs="ＭＳ Ｐゴシック"/>
          <w:kern w:val="0"/>
          <w:sz w:val="24"/>
          <w:szCs w:val="24"/>
        </w:rPr>
        <w:br/>
        <w:t xml:space="preserve">→ </w:t>
      </w:r>
      <w:r w:rsidRPr="00B205EF">
        <w:rPr>
          <w:rFonts w:ascii="ＭＳ Ｐゴシック" w:eastAsia="ＭＳ Ｐゴシック" w:hAnsi="ＭＳ Ｐゴシック" w:cs="ＭＳ Ｐゴシック"/>
          <w:b/>
          <w:bCs/>
          <w:kern w:val="0"/>
          <w:sz w:val="24"/>
          <w:szCs w:val="24"/>
        </w:rPr>
        <w:t>回ると書けない</w:t>
      </w:r>
    </w:p>
    <w:p w14:paraId="5206F61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ここも差別化ポイント</w:t>
      </w:r>
    </w:p>
    <w:p w14:paraId="701C8848"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6C4F2A3">
          <v:rect id="_x0000_i1175" style="width:0;height:1.5pt" o:hralign="center" o:hrstd="t" o:hr="t" fillcolor="#a0a0a0" stroked="f">
            <v:textbox inset="5.85pt,.7pt,5.85pt,.7pt"/>
          </v:rect>
        </w:pict>
      </w:r>
    </w:p>
    <w:p w14:paraId="11A5128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軸③：過大把持の抑制</w:t>
      </w:r>
    </w:p>
    <w:p w14:paraId="04C41C3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普通のクランプ：</w:t>
      </w:r>
      <w:r w:rsidRPr="00B205EF">
        <w:rPr>
          <w:rFonts w:ascii="ＭＳ Ｐゴシック" w:eastAsia="ＭＳ Ｐゴシック" w:hAnsi="ＭＳ Ｐゴシック" w:cs="ＭＳ Ｐゴシック"/>
          <w:kern w:val="0"/>
          <w:sz w:val="24"/>
          <w:szCs w:val="24"/>
        </w:rPr>
        <w:br/>
        <w:t>→ 強く挟めばOK</w:t>
      </w:r>
    </w:p>
    <w:p w14:paraId="727AF75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筆記具：</w:t>
      </w:r>
      <w:r w:rsidRPr="00B205EF">
        <w:rPr>
          <w:rFonts w:ascii="ＭＳ Ｐゴシック" w:eastAsia="ＭＳ Ｐゴシック" w:hAnsi="ＭＳ Ｐゴシック" w:cs="ＭＳ Ｐゴシック"/>
          <w:kern w:val="0"/>
          <w:sz w:val="24"/>
          <w:szCs w:val="24"/>
        </w:rPr>
        <w:br/>
        <w:t xml:space="preserve">→ </w:t>
      </w:r>
      <w:r w:rsidRPr="00B205EF">
        <w:rPr>
          <w:rFonts w:ascii="ＭＳ Ｐゴシック" w:eastAsia="ＭＳ Ｐゴシック" w:hAnsi="ＭＳ Ｐゴシック" w:cs="ＭＳ Ｐゴシック"/>
          <w:b/>
          <w:bCs/>
          <w:kern w:val="0"/>
          <w:sz w:val="24"/>
          <w:szCs w:val="24"/>
        </w:rPr>
        <w:t>折れたら終わり</w:t>
      </w:r>
    </w:p>
    <w:p w14:paraId="726EC50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ここも用途特有</w:t>
      </w:r>
    </w:p>
    <w:p w14:paraId="1E888478"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C9D0D3C">
          <v:rect id="_x0000_i1176" style="width:0;height:1.5pt" o:hralign="center" o:hrstd="t" o:hr="t" fillcolor="#a0a0a0" stroked="f">
            <v:textbox inset="5.85pt,.7pt,5.85pt,.7pt"/>
          </v:rect>
        </w:pict>
      </w:r>
    </w:p>
    <w:p w14:paraId="764E9F9F"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軸④：極短芯の保持</w:t>
      </w:r>
    </w:p>
    <w:p w14:paraId="414E812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普通の芯ホルダ：</w:t>
      </w:r>
      <w:r w:rsidRPr="00B205EF">
        <w:rPr>
          <w:rFonts w:ascii="ＭＳ Ｐゴシック" w:eastAsia="ＭＳ Ｐゴシック" w:hAnsi="ＭＳ Ｐゴシック" w:cs="ＭＳ Ｐゴシック"/>
          <w:kern w:val="0"/>
          <w:sz w:val="24"/>
          <w:szCs w:val="24"/>
        </w:rPr>
        <w:br/>
        <w:t>→ 一定長さ必要</w:t>
      </w:r>
    </w:p>
    <w:p w14:paraId="7BBDD90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本発明：</w:t>
      </w:r>
      <w:r w:rsidRPr="00B205EF">
        <w:rPr>
          <w:rFonts w:ascii="ＭＳ Ｐゴシック" w:eastAsia="ＭＳ Ｐゴシック" w:hAnsi="ＭＳ Ｐゴシック" w:cs="ＭＳ Ｐゴシック"/>
          <w:kern w:val="0"/>
          <w:sz w:val="24"/>
          <w:szCs w:val="24"/>
        </w:rPr>
        <w:br/>
        <w:t xml:space="preserve">→ </w:t>
      </w:r>
      <w:r w:rsidRPr="00B205EF">
        <w:rPr>
          <w:rFonts w:ascii="ＭＳ Ｐゴシック" w:eastAsia="ＭＳ Ｐゴシック" w:hAnsi="ＭＳ Ｐゴシック" w:cs="ＭＳ Ｐゴシック"/>
          <w:b/>
          <w:bCs/>
          <w:kern w:val="0"/>
          <w:sz w:val="24"/>
          <w:szCs w:val="24"/>
        </w:rPr>
        <w:t>数mmでも保持可能</w:t>
      </w:r>
    </w:p>
    <w:p w14:paraId="3D3C11A0"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ここは明確な機能差</w:t>
      </w:r>
    </w:p>
    <w:p w14:paraId="447CFB9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011B593">
          <v:rect id="_x0000_i1177" style="width:0;height:1.5pt" o:hralign="center" o:hrstd="t" o:hr="t" fillcolor="#a0a0a0" stroked="f">
            <v:textbox inset="5.85pt,.7pt,5.85pt,.7pt"/>
          </v:rect>
        </w:pict>
      </w:r>
    </w:p>
    <w:p w14:paraId="09CBDEB8"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lastRenderedPageBreak/>
        <w:t>■ 先行技術との差を“言語化”する</w:t>
      </w:r>
    </w:p>
    <w:p w14:paraId="6D2BE1AD"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① 芯ホルダとの差</w:t>
      </w:r>
    </w:p>
    <w:p w14:paraId="477DA9D3"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芯ホルダ</w:t>
      </w:r>
    </w:p>
    <w:p w14:paraId="3AE8E6C8" w14:textId="77777777" w:rsidR="00B205EF" w:rsidRPr="00B205EF" w:rsidRDefault="00B205EF" w:rsidP="00B205EF">
      <w:pPr>
        <w:numPr>
          <w:ilvl w:val="0"/>
          <w:numId w:val="7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内部チャック </w:t>
      </w:r>
    </w:p>
    <w:p w14:paraId="13EA6C69" w14:textId="77777777" w:rsidR="00B205EF" w:rsidRPr="00B205EF" w:rsidRDefault="00B205EF" w:rsidP="00B205EF">
      <w:pPr>
        <w:numPr>
          <w:ilvl w:val="0"/>
          <w:numId w:val="7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軸方向保持 </w:t>
      </w:r>
    </w:p>
    <w:p w14:paraId="234DC53F" w14:textId="77777777" w:rsidR="00B205EF" w:rsidRPr="00B205EF" w:rsidRDefault="00B205EF" w:rsidP="00B205EF">
      <w:pPr>
        <w:numPr>
          <w:ilvl w:val="0"/>
          <w:numId w:val="79"/>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一定長さ前提 </w:t>
      </w:r>
    </w:p>
    <w:p w14:paraId="7994D833"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本発明</w:t>
      </w:r>
    </w:p>
    <w:p w14:paraId="5E372652" w14:textId="77777777" w:rsidR="00B205EF" w:rsidRPr="00B205EF" w:rsidRDefault="00B205EF" w:rsidP="00B205EF">
      <w:pPr>
        <w:numPr>
          <w:ilvl w:val="0"/>
          <w:numId w:val="8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外部クランプ </w:t>
      </w:r>
    </w:p>
    <w:p w14:paraId="04C5F321" w14:textId="77777777" w:rsidR="00B205EF" w:rsidRPr="00B205EF" w:rsidRDefault="00B205EF" w:rsidP="00B205EF">
      <w:pPr>
        <w:numPr>
          <w:ilvl w:val="0"/>
          <w:numId w:val="8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先端直接保持</w:t>
      </w:r>
      <w:r w:rsidRPr="00B205EF">
        <w:rPr>
          <w:rFonts w:ascii="ＭＳ Ｐゴシック" w:eastAsia="ＭＳ Ｐゴシック" w:hAnsi="ＭＳ Ｐゴシック" w:cs="ＭＳ Ｐゴシック"/>
          <w:kern w:val="0"/>
          <w:sz w:val="24"/>
          <w:szCs w:val="24"/>
        </w:rPr>
        <w:t xml:space="preserve"> </w:t>
      </w:r>
    </w:p>
    <w:p w14:paraId="390CFC93" w14:textId="77777777" w:rsidR="00B205EF" w:rsidRPr="00B205EF" w:rsidRDefault="00B205EF" w:rsidP="00B205EF">
      <w:pPr>
        <w:numPr>
          <w:ilvl w:val="0"/>
          <w:numId w:val="80"/>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極短芯対応</w:t>
      </w:r>
      <w:r w:rsidRPr="00B205EF">
        <w:rPr>
          <w:rFonts w:ascii="ＭＳ Ｐゴシック" w:eastAsia="ＭＳ Ｐゴシック" w:hAnsi="ＭＳ Ｐゴシック" w:cs="ＭＳ Ｐゴシック"/>
          <w:kern w:val="0"/>
          <w:sz w:val="24"/>
          <w:szCs w:val="24"/>
        </w:rPr>
        <w:t xml:space="preserve"> </w:t>
      </w:r>
    </w:p>
    <w:p w14:paraId="4242671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「保持位置」と「対象長さ」が違う</w:t>
      </w:r>
    </w:p>
    <w:p w14:paraId="0879FFCE"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26FAF22">
          <v:rect id="_x0000_i1178" style="width:0;height:1.5pt" o:hralign="center" o:hrstd="t" o:hr="t" fillcolor="#a0a0a0" stroked="f">
            <v:textbox inset="5.85pt,.7pt,5.85pt,.7pt"/>
          </v:rect>
        </w:pict>
      </w:r>
    </w:p>
    <w:p w14:paraId="4B572D85"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② クランプ工具との差</w:t>
      </w:r>
    </w:p>
    <w:p w14:paraId="6A7A1D2F"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クランプ</w:t>
      </w:r>
    </w:p>
    <w:p w14:paraId="69BE740E" w14:textId="77777777" w:rsidR="00B205EF" w:rsidRPr="00B205EF" w:rsidRDefault="00B205EF" w:rsidP="00B205EF">
      <w:pPr>
        <w:numPr>
          <w:ilvl w:val="0"/>
          <w:numId w:val="8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位置精度不要 </w:t>
      </w:r>
    </w:p>
    <w:p w14:paraId="4A773113" w14:textId="77777777" w:rsidR="00B205EF" w:rsidRPr="00B205EF" w:rsidRDefault="00B205EF" w:rsidP="00B205EF">
      <w:pPr>
        <w:numPr>
          <w:ilvl w:val="0"/>
          <w:numId w:val="8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回転自由 </w:t>
      </w:r>
    </w:p>
    <w:p w14:paraId="59A286A2" w14:textId="77777777" w:rsidR="00B205EF" w:rsidRPr="00B205EF" w:rsidRDefault="00B205EF" w:rsidP="00B205EF">
      <w:pPr>
        <w:numPr>
          <w:ilvl w:val="0"/>
          <w:numId w:val="81"/>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強く挟む </w:t>
      </w:r>
    </w:p>
    <w:p w14:paraId="4B13E1CC"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本発明</w:t>
      </w:r>
    </w:p>
    <w:p w14:paraId="54CA2CFE" w14:textId="77777777" w:rsidR="00B205EF" w:rsidRPr="00B205EF" w:rsidRDefault="00B205EF" w:rsidP="00B205EF">
      <w:pPr>
        <w:numPr>
          <w:ilvl w:val="0"/>
          <w:numId w:val="8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中心位置に自動整列</w:t>
      </w:r>
      <w:r w:rsidRPr="00B205EF">
        <w:rPr>
          <w:rFonts w:ascii="ＭＳ Ｐゴシック" w:eastAsia="ＭＳ Ｐゴシック" w:hAnsi="ＭＳ Ｐゴシック" w:cs="ＭＳ Ｐゴシック"/>
          <w:kern w:val="0"/>
          <w:sz w:val="24"/>
          <w:szCs w:val="24"/>
        </w:rPr>
        <w:t xml:space="preserve"> </w:t>
      </w:r>
    </w:p>
    <w:p w14:paraId="6B2CFCF7" w14:textId="77777777" w:rsidR="00B205EF" w:rsidRPr="00B205EF" w:rsidRDefault="00B205EF" w:rsidP="00B205EF">
      <w:pPr>
        <w:numPr>
          <w:ilvl w:val="0"/>
          <w:numId w:val="8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回転抑制</w:t>
      </w:r>
      <w:r w:rsidRPr="00B205EF">
        <w:rPr>
          <w:rFonts w:ascii="ＭＳ Ｐゴシック" w:eastAsia="ＭＳ Ｐゴシック" w:hAnsi="ＭＳ Ｐゴシック" w:cs="ＭＳ Ｐゴシック"/>
          <w:kern w:val="0"/>
          <w:sz w:val="24"/>
          <w:szCs w:val="24"/>
        </w:rPr>
        <w:t xml:space="preserve"> </w:t>
      </w:r>
    </w:p>
    <w:p w14:paraId="37F170C3" w14:textId="77777777" w:rsidR="00B205EF" w:rsidRPr="00B205EF" w:rsidRDefault="00B205EF" w:rsidP="00B205EF">
      <w:pPr>
        <w:numPr>
          <w:ilvl w:val="0"/>
          <w:numId w:val="82"/>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b/>
          <w:bCs/>
          <w:kern w:val="0"/>
          <w:sz w:val="24"/>
          <w:szCs w:val="24"/>
        </w:rPr>
        <w:t>適正把持力制御</w:t>
      </w:r>
      <w:r w:rsidRPr="00B205EF">
        <w:rPr>
          <w:rFonts w:ascii="ＭＳ Ｐゴシック" w:eastAsia="ＭＳ Ｐゴシック" w:hAnsi="ＭＳ Ｐゴシック" w:cs="ＭＳ Ｐゴシック"/>
          <w:kern w:val="0"/>
          <w:sz w:val="24"/>
          <w:szCs w:val="24"/>
        </w:rPr>
        <w:t xml:space="preserve"> </w:t>
      </w:r>
    </w:p>
    <w:p w14:paraId="447FCB5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「筆記に必要な精度条件」が追加されている</w:t>
      </w:r>
    </w:p>
    <w:p w14:paraId="75A9CFE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pict w14:anchorId="319E5FF4">
          <v:rect id="_x0000_i1179" style="width:0;height:1.5pt" o:hralign="center" o:hrstd="t" o:hr="t" fillcolor="#a0a0a0" stroked="f">
            <v:textbox inset="5.85pt,.7pt,5.85pt,.7pt"/>
          </v:rect>
        </w:pict>
      </w:r>
    </w:p>
    <w:p w14:paraId="0E98D8D0"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クレーム修正（ここが実務）</w:t>
      </w:r>
    </w:p>
    <w:p w14:paraId="18C25099"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Segoe UI Emoji" w:eastAsia="ＭＳ Ｐゴシック" w:hAnsi="Segoe UI Emoji" w:cs="Segoe UI Emoji"/>
          <w:b/>
          <w:bCs/>
          <w:kern w:val="0"/>
          <w:sz w:val="36"/>
          <w:szCs w:val="36"/>
        </w:rPr>
        <w:t>❌</w:t>
      </w:r>
      <w:r w:rsidRPr="00B205EF">
        <w:rPr>
          <w:rFonts w:ascii="ＭＳ Ｐゴシック" w:eastAsia="ＭＳ Ｐゴシック" w:hAnsi="ＭＳ Ｐゴシック" w:cs="ＭＳ Ｐゴシック"/>
          <w:b/>
          <w:bCs/>
          <w:kern w:val="0"/>
          <w:sz w:val="36"/>
          <w:szCs w:val="36"/>
        </w:rPr>
        <w:t xml:space="preserve"> ダメな請求項1（現状）</w:t>
      </w:r>
    </w:p>
    <w:p w14:paraId="719AB76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構造が広すぎて潰される</w:t>
      </w:r>
    </w:p>
    <w:p w14:paraId="577BB321"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3D3DAC0">
          <v:rect id="_x0000_i1180" style="width:0;height:1.5pt" o:hralign="center" o:hrstd="t" o:hr="t" fillcolor="#a0a0a0" stroked="f">
            <v:textbox inset="5.85pt,.7pt,5.85pt,.7pt"/>
          </v:rect>
        </w:pict>
      </w:r>
    </w:p>
    <w:p w14:paraId="3F93CD6F"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Segoe UI Emoji" w:eastAsia="ＭＳ Ｐゴシック" w:hAnsi="Segoe UI Emoji" w:cs="Segoe UI Emoji"/>
          <w:b/>
          <w:bCs/>
          <w:kern w:val="0"/>
          <w:sz w:val="36"/>
          <w:szCs w:val="36"/>
        </w:rPr>
        <w:t>⭕</w:t>
      </w:r>
      <w:r w:rsidRPr="00B205EF">
        <w:rPr>
          <w:rFonts w:ascii="ＭＳ Ｐゴシック" w:eastAsia="ＭＳ Ｐゴシック" w:hAnsi="ＭＳ Ｐゴシック" w:cs="ＭＳ Ｐゴシック"/>
          <w:b/>
          <w:bCs/>
          <w:kern w:val="0"/>
          <w:sz w:val="36"/>
          <w:szCs w:val="36"/>
        </w:rPr>
        <w:t xml:space="preserve"> 修正案（戦える形）</w:t>
      </w:r>
    </w:p>
    <w:p w14:paraId="243CEA00" w14:textId="77777777" w:rsidR="00B205EF" w:rsidRPr="00B205EF" w:rsidRDefault="00B205EF" w:rsidP="00B205EF">
      <w:pPr>
        <w:spacing w:before="100" w:beforeAutospacing="1" w:after="100" w:afterAutospacing="1"/>
        <w:outlineLvl w:val="2"/>
        <w:rPr>
          <w:rFonts w:ascii="ＭＳ Ｐゴシック" w:eastAsia="ＭＳ Ｐゴシック" w:hAnsi="ＭＳ Ｐゴシック" w:cs="ＭＳ Ｐゴシック"/>
          <w:b/>
          <w:bCs/>
          <w:kern w:val="0"/>
          <w:sz w:val="27"/>
          <w:szCs w:val="27"/>
        </w:rPr>
      </w:pPr>
      <w:r w:rsidRPr="00B205EF">
        <w:rPr>
          <w:rFonts w:ascii="ＭＳ Ｐゴシック" w:eastAsia="ＭＳ Ｐゴシック" w:hAnsi="ＭＳ Ｐゴシック" w:cs="ＭＳ Ｐゴシック"/>
          <w:b/>
          <w:bCs/>
          <w:kern w:val="0"/>
          <w:sz w:val="27"/>
          <w:szCs w:val="27"/>
        </w:rPr>
        <w:t>【請求項１（改訂）】</w:t>
      </w:r>
    </w:p>
    <w:p w14:paraId="4FE9D13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筆記具であって、</w:t>
      </w:r>
      <w:r w:rsidRPr="00B205EF">
        <w:rPr>
          <w:rFonts w:ascii="ＭＳ Ｐゴシック" w:eastAsia="ＭＳ Ｐゴシック" w:hAnsi="ＭＳ Ｐゴシック" w:cs="ＭＳ Ｐゴシック"/>
          <w:kern w:val="0"/>
          <w:sz w:val="24"/>
          <w:szCs w:val="24"/>
        </w:rPr>
        <w:br/>
        <w:t>折損した鉛筆芯を保持して筆記可能とするためのものであり、</w:t>
      </w:r>
    </w:p>
    <w:p w14:paraId="580B6B2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先端部に設けられ、前記鉛筆芯を挟持する一対の挟持部材と、</w:t>
      </w:r>
      <w:r w:rsidRPr="00B205EF">
        <w:rPr>
          <w:rFonts w:ascii="ＭＳ Ｐゴシック" w:eastAsia="ＭＳ Ｐゴシック" w:hAnsi="ＭＳ Ｐゴシック" w:cs="ＭＳ Ｐゴシック"/>
          <w:kern w:val="0"/>
          <w:sz w:val="24"/>
          <w:szCs w:val="24"/>
        </w:rPr>
        <w:br/>
        <w:t>前記挟持部材を閉方向に付勢する弾性部材と、</w:t>
      </w:r>
      <w:r w:rsidRPr="00B205EF">
        <w:rPr>
          <w:rFonts w:ascii="ＭＳ Ｐゴシック" w:eastAsia="ＭＳ Ｐゴシック" w:hAnsi="ＭＳ Ｐゴシック" w:cs="ＭＳ Ｐゴシック"/>
          <w:kern w:val="0"/>
          <w:sz w:val="24"/>
          <w:szCs w:val="24"/>
        </w:rPr>
        <w:br/>
        <w:t>後端側に設けられた操作部と、</w:t>
      </w:r>
      <w:r w:rsidRPr="00B205EF">
        <w:rPr>
          <w:rFonts w:ascii="ＭＳ Ｐゴシック" w:eastAsia="ＭＳ Ｐゴシック" w:hAnsi="ＭＳ Ｐゴシック" w:cs="ＭＳ Ｐゴシック"/>
          <w:kern w:val="0"/>
          <w:sz w:val="24"/>
          <w:szCs w:val="24"/>
        </w:rPr>
        <w:br/>
        <w:t>前記操作部の操作に応じて前記挟持部材を開方向に変位させる連動部材と</w:t>
      </w:r>
    </w:p>
    <w:p w14:paraId="491A273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を備え、</w:t>
      </w:r>
    </w:p>
    <w:p w14:paraId="0B5F020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前記挟持部材の内面には、</w:t>
      </w:r>
      <w:r w:rsidRPr="00B205EF">
        <w:rPr>
          <w:rFonts w:ascii="ＭＳ Ｐゴシック" w:eastAsia="ＭＳ Ｐゴシック" w:hAnsi="ＭＳ Ｐゴシック" w:cs="ＭＳ Ｐゴシック"/>
          <w:kern w:val="0"/>
          <w:sz w:val="24"/>
          <w:szCs w:val="24"/>
        </w:rPr>
        <w:br/>
        <w:t>前記鉛筆芯を筆記可能な中心位置に案内する案内部が形成され、</w:t>
      </w:r>
    </w:p>
    <w:p w14:paraId="56DCD3D4"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かつ、前記挟持部材は、</w:t>
      </w:r>
      <w:r w:rsidRPr="00B205EF">
        <w:rPr>
          <w:rFonts w:ascii="ＭＳ Ｐゴシック" w:eastAsia="ＭＳ Ｐゴシック" w:hAnsi="ＭＳ Ｐゴシック" w:cs="ＭＳ Ｐゴシック"/>
          <w:kern w:val="0"/>
          <w:sz w:val="24"/>
          <w:szCs w:val="24"/>
        </w:rPr>
        <w:br/>
        <w:t>前記鉛筆芯の回転を抑制しつつ所定範囲の把持力で保持するよう構成されている</w:t>
      </w:r>
    </w:p>
    <w:p w14:paraId="70B7425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ことを特徴とする筆記具。</w:t>
      </w:r>
    </w:p>
    <w:p w14:paraId="41789A4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17BB9B1">
          <v:rect id="_x0000_i1181" style="width:0;height:1.5pt" o:hralign="center" o:hrstd="t" o:hr="t" fillcolor="#a0a0a0" stroked="f">
            <v:textbox inset="5.85pt,.7pt,5.85pt,.7pt"/>
          </v:rect>
        </w:pict>
      </w:r>
    </w:p>
    <w:p w14:paraId="4AC4A409"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この修正の意味（重要）</w:t>
      </w:r>
    </w:p>
    <w:p w14:paraId="74D5D73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これで何が変わるか：</w:t>
      </w:r>
    </w:p>
    <w:p w14:paraId="4AAE530A" w14:textId="77777777" w:rsidR="00B205EF" w:rsidRPr="00B205EF" w:rsidRDefault="00B205EF" w:rsidP="00B205EF">
      <w:pPr>
        <w:numPr>
          <w:ilvl w:val="0"/>
          <w:numId w:val="8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単なるクランプ → 排除 </w:t>
      </w:r>
    </w:p>
    <w:p w14:paraId="1CB47C6E" w14:textId="77777777" w:rsidR="00B205EF" w:rsidRPr="00B205EF" w:rsidRDefault="00B205EF" w:rsidP="00B205EF">
      <w:pPr>
        <w:numPr>
          <w:ilvl w:val="0"/>
          <w:numId w:val="83"/>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芯ホルダ → 排除 </w:t>
      </w:r>
    </w:p>
    <w:p w14:paraId="53163A9D"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“筆記精度を満たす保持構造”に限定</w:t>
      </w:r>
    </w:p>
    <w:p w14:paraId="16D36AC9"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528F68C8">
          <v:rect id="_x0000_i1182" style="width:0;height:1.5pt" o:hralign="center" o:hrstd="t" o:hr="t" fillcolor="#a0a0a0" stroked="f">
            <v:textbox inset="5.85pt,.7pt,5.85pt,.7pt"/>
          </v:rect>
        </w:pict>
      </w:r>
    </w:p>
    <w:p w14:paraId="47B45B04"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さらに詰めるなら（上級）</w:t>
      </w:r>
    </w:p>
    <w:p w14:paraId="6D14728E"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① 数値限定</w:t>
      </w:r>
    </w:p>
    <w:p w14:paraId="447BA414" w14:textId="77777777" w:rsidR="00B205EF" w:rsidRPr="00B205EF" w:rsidRDefault="00B205EF" w:rsidP="00B205EF">
      <w:pPr>
        <w:numPr>
          <w:ilvl w:val="0"/>
          <w:numId w:val="8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芯長：例「10mm以下」 </w:t>
      </w:r>
    </w:p>
    <w:p w14:paraId="56525BB8" w14:textId="77777777" w:rsidR="00B205EF" w:rsidRPr="00B205EF" w:rsidRDefault="00B205EF" w:rsidP="00B205EF">
      <w:pPr>
        <w:numPr>
          <w:ilvl w:val="0"/>
          <w:numId w:val="84"/>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把持力：例「○N以下」 </w:t>
      </w:r>
    </w:p>
    <w:p w14:paraId="3095947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一気に進歩性が立ちやすくなる</w:t>
      </w:r>
    </w:p>
    <w:p w14:paraId="756E2F7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62B3A44F">
          <v:rect id="_x0000_i1183" style="width:0;height:1.5pt" o:hralign="center" o:hrstd="t" o:hr="t" fillcolor="#a0a0a0" stroked="f">
            <v:textbox inset="5.85pt,.7pt,5.85pt,.7pt"/>
          </v:rect>
        </w:pict>
      </w:r>
    </w:p>
    <w:p w14:paraId="1F1EC617"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② 構造限定</w:t>
      </w:r>
    </w:p>
    <w:p w14:paraId="7AA21121" w14:textId="77777777" w:rsidR="00B205EF" w:rsidRPr="00B205EF" w:rsidRDefault="00B205EF" w:rsidP="00B205EF">
      <w:pPr>
        <w:numPr>
          <w:ilvl w:val="0"/>
          <w:numId w:val="8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V溝角度 </w:t>
      </w:r>
    </w:p>
    <w:p w14:paraId="367828B5" w14:textId="77777777" w:rsidR="00B205EF" w:rsidRPr="00B205EF" w:rsidRDefault="00B205EF" w:rsidP="00B205EF">
      <w:pPr>
        <w:numPr>
          <w:ilvl w:val="0"/>
          <w:numId w:val="85"/>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接触面材料 </w:t>
      </w:r>
    </w:p>
    <w:p w14:paraId="3ABE7C33"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実施形態と連動させる</w:t>
      </w:r>
    </w:p>
    <w:p w14:paraId="38AF7F34"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0B35ADE">
          <v:rect id="_x0000_i1184" style="width:0;height:1.5pt" o:hralign="center" o:hrstd="t" o:hr="t" fillcolor="#a0a0a0" stroked="f">
            <v:textbox inset="5.85pt,.7pt,5.85pt,.7pt"/>
          </v:rect>
        </w:pict>
      </w:r>
    </w:p>
    <w:p w14:paraId="3FAFBD17"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最後に（厳しめ）</w:t>
      </w:r>
    </w:p>
    <w:p w14:paraId="53F5F4F8"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今の段階でのあなたの発明は：</w:t>
      </w:r>
    </w:p>
    <w:p w14:paraId="1DC3B13A"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「面白い」けど、そのままだと100%進歩性で落ちる</w:t>
      </w:r>
    </w:p>
    <w:p w14:paraId="7772BD7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でも逆に言うと：</w:t>
      </w:r>
    </w:p>
    <w:p w14:paraId="07DB24F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lastRenderedPageBreak/>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“筆記という制約”を武器にすれば通る可能性はある</w:t>
      </w:r>
    </w:p>
    <w:p w14:paraId="7D26147C"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BB1CD45">
          <v:rect id="_x0000_i1185" style="width:0;height:1.5pt" o:hralign="center" o:hrstd="t" o:hr="t" fillcolor="#a0a0a0" stroked="f">
            <v:textbox inset="5.85pt,.7pt,5.85pt,.7pt"/>
          </v:rect>
        </w:pict>
      </w:r>
    </w:p>
    <w:p w14:paraId="38ECC372"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次にやるべきこと（明確）</w:t>
      </w:r>
    </w:p>
    <w:p w14:paraId="6E12C38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1️⃣ 実際に1つ構造を決める（V溝＋ゴムなど）</w:t>
      </w:r>
      <w:r w:rsidRPr="00B205EF">
        <w:rPr>
          <w:rFonts w:ascii="ＭＳ Ｐゴシック" w:eastAsia="ＭＳ Ｐゴシック" w:hAnsi="ＭＳ Ｐゴシック" w:cs="ＭＳ Ｐゴシック"/>
          <w:kern w:val="0"/>
          <w:sz w:val="24"/>
          <w:szCs w:val="24"/>
        </w:rPr>
        <w:br/>
        <w:t>2️⃣ それに合わせてクレームを絞る</w:t>
      </w:r>
      <w:r w:rsidRPr="00B205EF">
        <w:rPr>
          <w:rFonts w:ascii="ＭＳ Ｐゴシック" w:eastAsia="ＭＳ Ｐゴシック" w:hAnsi="ＭＳ Ｐゴシック" w:cs="ＭＳ Ｐゴシック"/>
          <w:kern w:val="0"/>
          <w:sz w:val="24"/>
          <w:szCs w:val="24"/>
        </w:rPr>
        <w:br/>
        <w:t>3️⃣ 先行技術調査で「どこまで攻めるか」決める</w:t>
      </w:r>
    </w:p>
    <w:p w14:paraId="60E501F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0F1C82A5">
          <v:rect id="_x0000_i1186" style="width:0;height:1.5pt" o:hralign="center" o:hrstd="t" o:hr="t" fillcolor="#a0a0a0" stroked="f">
            <v:textbox inset="5.85pt,.7pt,5.85pt,.7pt"/>
          </v:rect>
        </w:pict>
      </w:r>
    </w:p>
    <w:p w14:paraId="4C884EFF"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ここから先は完全に“実務フェーズ”。</w:t>
      </w:r>
      <w:r w:rsidRPr="00B205EF">
        <w:rPr>
          <w:rFonts w:ascii="ＭＳ Ｐゴシック" w:eastAsia="ＭＳ Ｐゴシック" w:hAnsi="ＭＳ Ｐゴシック" w:cs="ＭＳ Ｐゴシック"/>
          <w:kern w:val="0"/>
          <w:sz w:val="24"/>
          <w:szCs w:val="24"/>
        </w:rPr>
        <w:br/>
        <w:t>必要なら、</w:t>
      </w:r>
      <w:r w:rsidRPr="00B205EF">
        <w:rPr>
          <w:rFonts w:ascii="ＭＳ Ｐゴシック" w:eastAsia="ＭＳ Ｐゴシック" w:hAnsi="ＭＳ Ｐゴシック" w:cs="ＭＳ Ｐゴシック"/>
          <w:b/>
          <w:bCs/>
          <w:kern w:val="0"/>
          <w:sz w:val="24"/>
          <w:szCs w:val="24"/>
        </w:rPr>
        <w:t>拒絶理由通知を想定した応答案まで作る</w:t>
      </w:r>
      <w:r w:rsidRPr="00B205EF">
        <w:rPr>
          <w:rFonts w:ascii="ＭＳ Ｐゴシック" w:eastAsia="ＭＳ Ｐゴシック" w:hAnsi="ＭＳ Ｐゴシック" w:cs="ＭＳ Ｐゴシック"/>
          <w:kern w:val="0"/>
          <w:sz w:val="24"/>
          <w:szCs w:val="24"/>
        </w:rPr>
        <w:t>。</w:t>
      </w:r>
    </w:p>
    <w:p w14:paraId="244B5B50"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挟持部材が閉じた状態で、挟持面が当接して隙間が生じないので、折れた芯が細い場合であっても確実に挟持できることを特徴とする請求項を作成して</w:t>
      </w:r>
    </w:p>
    <w:p w14:paraId="79FADB42"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いい着眼点。ただしそのまま書くと**「当接して隙間がない」＝構造的に無理／実施不能と突かれるリスク</w:t>
      </w:r>
      <w:r w:rsidRPr="00B205EF">
        <w:rPr>
          <w:rFonts w:ascii="ＭＳ Ｐゴシック" w:eastAsia="ＭＳ Ｐゴシック" w:hAnsi="ＭＳ Ｐゴシック" w:cs="ＭＳ Ｐゴシック"/>
          <w:b/>
          <w:bCs/>
          <w:kern w:val="0"/>
          <w:sz w:val="24"/>
          <w:szCs w:val="24"/>
        </w:rPr>
        <w:t>がある。</w:t>
      </w:r>
      <w:r w:rsidRPr="00B205EF">
        <w:rPr>
          <w:rFonts w:ascii="ＭＳ Ｐゴシック" w:eastAsia="ＭＳ Ｐゴシック" w:hAnsi="ＭＳ Ｐゴシック" w:cs="ＭＳ Ｐゴシック"/>
          <w:b/>
          <w:bCs/>
          <w:kern w:val="0"/>
          <w:sz w:val="24"/>
          <w:szCs w:val="24"/>
        </w:rPr>
        <w:br/>
        <w:t>さらに、クランプ系の公知技術で「面当接」は普通にあるので、そのままだと</w:t>
      </w:r>
      <w:r w:rsidRPr="00B205EF">
        <w:rPr>
          <w:rFonts w:ascii="ＭＳ Ｐゴシック" w:eastAsia="ＭＳ Ｐゴシック" w:hAnsi="ＭＳ Ｐゴシック" w:cs="ＭＳ Ｐゴシック"/>
          <w:kern w:val="0"/>
          <w:sz w:val="24"/>
          <w:szCs w:val="24"/>
        </w:rPr>
        <w:t>進歩性も弱い**。</w:t>
      </w:r>
    </w:p>
    <w:p w14:paraId="27BA72F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したがって、</w:t>
      </w:r>
      <w:r w:rsidRPr="00B205EF">
        <w:rPr>
          <w:rFonts w:ascii="ＭＳ Ｐゴシック" w:eastAsia="ＭＳ Ｐゴシック" w:hAnsi="ＭＳ Ｐゴシック" w:cs="ＭＳ Ｐゴシック"/>
          <w:b/>
          <w:bCs/>
          <w:kern w:val="0"/>
          <w:sz w:val="24"/>
          <w:szCs w:val="24"/>
        </w:rPr>
        <w:t>“薄径芯にも対応できる機能”として言い換えつつ、実施可能性を担保する表現</w:t>
      </w:r>
      <w:r w:rsidRPr="00B205EF">
        <w:rPr>
          <w:rFonts w:ascii="ＭＳ Ｐゴシック" w:eastAsia="ＭＳ Ｐゴシック" w:hAnsi="ＭＳ Ｐゴシック" w:cs="ＭＳ Ｐゴシック"/>
          <w:kern w:val="0"/>
          <w:sz w:val="24"/>
          <w:szCs w:val="24"/>
        </w:rPr>
        <w:t>にする。</w:t>
      </w:r>
    </w:p>
    <w:p w14:paraId="36D8DDC6"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53CCBEB8">
          <v:rect id="_x0000_i1187" style="width:0;height:1.5pt" o:hralign="center" o:hrstd="t" o:hr="t" fillcolor="#a0a0a0" stroked="f">
            <v:textbox inset="5.85pt,.7pt,5.85pt,.7pt"/>
          </v:rect>
        </w:pict>
      </w:r>
    </w:p>
    <w:p w14:paraId="38C0B452"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請求項案（推奨形）</w:t>
      </w:r>
    </w:p>
    <w:p w14:paraId="53D27AE4"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w:t>
      </w:r>
    </w:p>
    <w:p w14:paraId="4CC1532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前記挟持部材は、閉状態において互いの挟持面が当接又は近接し、</w:t>
      </w:r>
      <w:r w:rsidRPr="00B205EF">
        <w:rPr>
          <w:rFonts w:ascii="ＭＳ Ｐゴシック" w:eastAsia="ＭＳ Ｐゴシック" w:hAnsi="ＭＳ Ｐゴシック" w:cs="ＭＳ Ｐゴシック"/>
          <w:kern w:val="0"/>
          <w:sz w:val="24"/>
          <w:szCs w:val="24"/>
        </w:rPr>
        <w:br/>
        <w:t>前記挟持面間に実質的な隙間が生じないよう構成されており、</w:t>
      </w:r>
      <w:r w:rsidRPr="00B205EF">
        <w:rPr>
          <w:rFonts w:ascii="ＭＳ Ｐゴシック" w:eastAsia="ＭＳ Ｐゴシック" w:hAnsi="ＭＳ Ｐゴシック" w:cs="ＭＳ Ｐゴシック"/>
          <w:kern w:val="0"/>
          <w:sz w:val="24"/>
          <w:szCs w:val="24"/>
        </w:rPr>
        <w:br/>
        <w:t>これにより、前記鉛筆芯の径が小さい場合であっても前記鉛筆芯を挟持可能である</w:t>
      </w:r>
      <w:r w:rsidRPr="00B205EF">
        <w:rPr>
          <w:rFonts w:ascii="ＭＳ Ｐゴシック" w:eastAsia="ＭＳ Ｐゴシック" w:hAnsi="ＭＳ Ｐゴシック" w:cs="ＭＳ Ｐゴシック"/>
          <w:kern w:val="0"/>
          <w:sz w:val="24"/>
          <w:szCs w:val="24"/>
        </w:rPr>
        <w:br/>
        <w:t>ことを特徴とする請求項１〜○のいずれかに記載の筆記具。</w:t>
      </w:r>
    </w:p>
    <w:p w14:paraId="2F9F95D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pict w14:anchorId="70BD7D52">
          <v:rect id="_x0000_i1188" style="width:0;height:1.5pt" o:hralign="center" o:hrstd="t" o:hr="t" fillcolor="#a0a0a0" stroked="f">
            <v:textbox inset="5.85pt,.7pt,5.85pt,.7pt"/>
          </v:rect>
        </w:pict>
      </w:r>
    </w:p>
    <w:p w14:paraId="18456747"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さらに強くする（実務的にはこちらを推奨）</w:t>
      </w:r>
    </w:p>
    <w:p w14:paraId="3997CB6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「隙間がない」だけだと弱いので、</w:t>
      </w:r>
      <w:r w:rsidRPr="00B205EF">
        <w:rPr>
          <w:rFonts w:ascii="ＭＳ Ｐゴシック" w:eastAsia="ＭＳ Ｐゴシック" w:hAnsi="ＭＳ Ｐゴシック" w:cs="ＭＳ Ｐゴシック"/>
          <w:b/>
          <w:bCs/>
          <w:kern w:val="0"/>
          <w:sz w:val="24"/>
          <w:szCs w:val="24"/>
        </w:rPr>
        <w:t>弾性や追従性を入れて差別化する</w:t>
      </w:r>
      <w:r w:rsidRPr="00B205EF">
        <w:rPr>
          <w:rFonts w:ascii="ＭＳ Ｐゴシック" w:eastAsia="ＭＳ Ｐゴシック" w:hAnsi="ＭＳ Ｐゴシック" w:cs="ＭＳ Ｐゴシック"/>
          <w:kern w:val="0"/>
          <w:sz w:val="24"/>
          <w:szCs w:val="24"/>
        </w:rPr>
        <w:t>。</w:t>
      </w:r>
    </w:p>
    <w:p w14:paraId="0F6352F7" w14:textId="77777777" w:rsidR="00B205EF" w:rsidRPr="00B205EF" w:rsidRDefault="00B205EF" w:rsidP="00B205EF">
      <w:pPr>
        <w:spacing w:before="100" w:beforeAutospacing="1" w:after="100" w:afterAutospacing="1"/>
        <w:outlineLvl w:val="1"/>
        <w:rPr>
          <w:rFonts w:ascii="ＭＳ Ｐゴシック" w:eastAsia="ＭＳ Ｐゴシック" w:hAnsi="ＭＳ Ｐゴシック" w:cs="ＭＳ Ｐゴシック"/>
          <w:b/>
          <w:bCs/>
          <w:kern w:val="0"/>
          <w:sz w:val="36"/>
          <w:szCs w:val="36"/>
        </w:rPr>
      </w:pPr>
      <w:r w:rsidRPr="00B205EF">
        <w:rPr>
          <w:rFonts w:ascii="ＭＳ Ｐゴシック" w:eastAsia="ＭＳ Ｐゴシック" w:hAnsi="ＭＳ Ｐゴシック" w:cs="ＭＳ Ｐゴシック"/>
          <w:b/>
          <w:bCs/>
          <w:kern w:val="0"/>
          <w:sz w:val="36"/>
          <w:szCs w:val="36"/>
        </w:rPr>
        <w:t>【請求項○（改良案）】</w:t>
      </w:r>
    </w:p>
    <w:p w14:paraId="70727CB5"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前記挟持部材の挟持面は、閉状態において互いに当接又は弾性的に変形して接触し、</w:t>
      </w:r>
      <w:r w:rsidRPr="00B205EF">
        <w:rPr>
          <w:rFonts w:ascii="ＭＳ Ｐゴシック" w:eastAsia="ＭＳ Ｐゴシック" w:hAnsi="ＭＳ Ｐゴシック" w:cs="ＭＳ Ｐゴシック"/>
          <w:kern w:val="0"/>
          <w:sz w:val="24"/>
          <w:szCs w:val="24"/>
        </w:rPr>
        <w:br/>
        <w:t>前記鉛筆芯の径に応じて接触位置が変化するよう構成されており、</w:t>
      </w:r>
      <w:r w:rsidRPr="00B205EF">
        <w:rPr>
          <w:rFonts w:ascii="ＭＳ Ｐゴシック" w:eastAsia="ＭＳ Ｐゴシック" w:hAnsi="ＭＳ Ｐゴシック" w:cs="ＭＳ Ｐゴシック"/>
          <w:kern w:val="0"/>
          <w:sz w:val="24"/>
          <w:szCs w:val="24"/>
        </w:rPr>
        <w:br/>
        <w:t>これにより、径の異なる前記鉛筆芯を安定して挟持可能である</w:t>
      </w:r>
      <w:r w:rsidRPr="00B205EF">
        <w:rPr>
          <w:rFonts w:ascii="ＭＳ Ｐゴシック" w:eastAsia="ＭＳ Ｐゴシック" w:hAnsi="ＭＳ Ｐゴシック" w:cs="ＭＳ Ｐゴシック"/>
          <w:kern w:val="0"/>
          <w:sz w:val="24"/>
          <w:szCs w:val="24"/>
        </w:rPr>
        <w:br/>
        <w:t>ことを特徴とする請求項１〜○のいずれかに記載の筆記具。</w:t>
      </w:r>
    </w:p>
    <w:p w14:paraId="732727AF"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307DA2E2">
          <v:rect id="_x0000_i1189" style="width:0;height:1.5pt" o:hralign="center" o:hrstd="t" o:hr="t" fillcolor="#a0a0a0" stroked="f">
            <v:textbox inset="5.85pt,.7pt,5.85pt,.7pt"/>
          </v:rect>
        </w:pict>
      </w:r>
    </w:p>
    <w:p w14:paraId="402A4F33"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なぜこの書き方にするか（重要）</w:t>
      </w:r>
    </w:p>
    <w:p w14:paraId="322D1D49"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あなたの元の意図：</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「細い芯でもつかめる」</w:t>
      </w:r>
    </w:p>
    <w:p w14:paraId="07C9577C"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そのまま書くと：</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「完全密着」→ 実施不能 or 既存</w:t>
      </w:r>
    </w:p>
    <w:p w14:paraId="522DDAFB"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修正後：</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「弾性変形＋径追従」</w:t>
      </w:r>
      <w:r w:rsidRPr="00B205EF">
        <w:rPr>
          <w:rFonts w:ascii="ＭＳ Ｐゴシック" w:eastAsia="ＭＳ Ｐゴシック" w:hAnsi="ＭＳ Ｐゴシック" w:cs="ＭＳ Ｐゴシック"/>
          <w:kern w:val="0"/>
          <w:sz w:val="24"/>
          <w:szCs w:val="24"/>
        </w:rPr>
        <w:br/>
        <w:t xml:space="preserve">→ </w:t>
      </w:r>
      <w:r w:rsidRPr="00B205EF">
        <w:rPr>
          <w:rFonts w:ascii="ＭＳ Ｐゴシック" w:eastAsia="ＭＳ Ｐゴシック" w:hAnsi="ＭＳ Ｐゴシック" w:cs="ＭＳ Ｐゴシック"/>
          <w:b/>
          <w:bCs/>
          <w:kern w:val="0"/>
          <w:sz w:val="24"/>
          <w:szCs w:val="24"/>
        </w:rPr>
        <w:t>機能として新規性・進歩性を主張できる</w:t>
      </w:r>
    </w:p>
    <w:p w14:paraId="4436AC18"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5EDE87C0">
          <v:rect id="_x0000_i1190" style="width:0;height:1.5pt" o:hralign="center" o:hrstd="t" o:hr="t" fillcolor="#a0a0a0" stroked="f">
            <v:textbox inset="5.85pt,.7pt,5.85pt,.7pt"/>
          </v:rect>
        </w:pict>
      </w:r>
    </w:p>
    <w:p w14:paraId="0074F78E"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厳しめの指摘</w:t>
      </w:r>
    </w:p>
    <w:p w14:paraId="2249A61B" w14:textId="77777777" w:rsidR="00B205EF" w:rsidRPr="00B205EF" w:rsidRDefault="00B205EF" w:rsidP="00B205EF">
      <w:pPr>
        <w:numPr>
          <w:ilvl w:val="0"/>
          <w:numId w:val="8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「隙間がない」は</w:t>
      </w:r>
      <w:r w:rsidRPr="00B205EF">
        <w:rPr>
          <w:rFonts w:ascii="ＭＳ Ｐゴシック" w:eastAsia="ＭＳ Ｐゴシック" w:hAnsi="ＭＳ Ｐゴシック" w:cs="ＭＳ Ｐゴシック"/>
          <w:b/>
          <w:bCs/>
          <w:kern w:val="0"/>
          <w:sz w:val="24"/>
          <w:szCs w:val="24"/>
        </w:rPr>
        <w:t>設計思想としては正しいが、特許的には危険ワード</w:t>
      </w:r>
      <w:r w:rsidRPr="00B205EF">
        <w:rPr>
          <w:rFonts w:ascii="ＭＳ Ｐゴシック" w:eastAsia="ＭＳ Ｐゴシック" w:hAnsi="ＭＳ Ｐゴシック" w:cs="ＭＳ Ｐゴシック"/>
          <w:kern w:val="0"/>
          <w:sz w:val="24"/>
          <w:szCs w:val="24"/>
        </w:rPr>
        <w:t xml:space="preserve"> </w:t>
      </w:r>
    </w:p>
    <w:p w14:paraId="7E761107" w14:textId="77777777" w:rsidR="00B205EF" w:rsidRPr="00B205EF" w:rsidRDefault="00B205EF" w:rsidP="00B205EF">
      <w:pPr>
        <w:numPr>
          <w:ilvl w:val="0"/>
          <w:numId w:val="86"/>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lastRenderedPageBreak/>
        <w:t>勝つクレームは</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“結果”ではなく“機構”を書く</w:t>
      </w:r>
      <w:r w:rsidRPr="00B205EF">
        <w:rPr>
          <w:rFonts w:ascii="ＭＳ Ｐゴシック" w:eastAsia="ＭＳ Ｐゴシック" w:hAnsi="ＭＳ Ｐゴシック" w:cs="ＭＳ Ｐゴシック"/>
          <w:kern w:val="0"/>
          <w:sz w:val="24"/>
          <w:szCs w:val="24"/>
        </w:rPr>
        <w:t xml:space="preserve"> </w:t>
      </w:r>
    </w:p>
    <w:p w14:paraId="1278403B"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1A0AADD0">
          <v:rect id="_x0000_i1191" style="width:0;height:1.5pt" o:hralign="center" o:hrstd="t" o:hr="t" fillcolor="#a0a0a0" stroked="f">
            <v:textbox inset="5.85pt,.7pt,5.85pt,.7pt"/>
          </v:rect>
        </w:pict>
      </w:r>
    </w:p>
    <w:p w14:paraId="2A44CAE9" w14:textId="77777777" w:rsidR="00B205EF" w:rsidRPr="00B205EF" w:rsidRDefault="00B205EF" w:rsidP="00B205EF">
      <w:pPr>
        <w:spacing w:before="100" w:beforeAutospacing="1" w:after="100" w:afterAutospacing="1"/>
        <w:outlineLvl w:val="0"/>
        <w:rPr>
          <w:rFonts w:ascii="ＭＳ Ｐゴシック" w:eastAsia="ＭＳ Ｐゴシック" w:hAnsi="ＭＳ Ｐゴシック" w:cs="ＭＳ Ｐゴシック"/>
          <w:b/>
          <w:bCs/>
          <w:kern w:val="36"/>
          <w:sz w:val="48"/>
          <w:szCs w:val="48"/>
        </w:rPr>
      </w:pPr>
      <w:r w:rsidRPr="00B205EF">
        <w:rPr>
          <w:rFonts w:ascii="ＭＳ Ｐゴシック" w:eastAsia="ＭＳ Ｐゴシック" w:hAnsi="ＭＳ Ｐゴシック" w:cs="ＭＳ Ｐゴシック"/>
          <w:b/>
          <w:bCs/>
          <w:kern w:val="36"/>
          <w:sz w:val="48"/>
          <w:szCs w:val="48"/>
        </w:rPr>
        <w:t>■ 次の一手</w:t>
      </w:r>
    </w:p>
    <w:p w14:paraId="2C291E51"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この請求項を活かすなら、明細書で必ず：</w:t>
      </w:r>
    </w:p>
    <w:p w14:paraId="407CE2D1" w14:textId="77777777" w:rsidR="00B205EF" w:rsidRPr="00B205EF" w:rsidRDefault="00B205EF" w:rsidP="00B205EF">
      <w:pPr>
        <w:numPr>
          <w:ilvl w:val="0"/>
          <w:numId w:val="8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ゴムパッド </w:t>
      </w:r>
    </w:p>
    <w:p w14:paraId="12163A27" w14:textId="77777777" w:rsidR="00B205EF" w:rsidRPr="00B205EF" w:rsidRDefault="00B205EF" w:rsidP="00B205EF">
      <w:pPr>
        <w:numPr>
          <w:ilvl w:val="0"/>
          <w:numId w:val="8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弾性樹脂 </w:t>
      </w:r>
    </w:p>
    <w:p w14:paraId="79C1B5EB" w14:textId="77777777" w:rsidR="00B205EF" w:rsidRPr="00B205EF" w:rsidRDefault="00B205EF" w:rsidP="00B205EF">
      <w:pPr>
        <w:numPr>
          <w:ilvl w:val="0"/>
          <w:numId w:val="87"/>
        </w:num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 xml:space="preserve">微小変形 </w:t>
      </w:r>
    </w:p>
    <w:p w14:paraId="176CEAB7"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w:t>
      </w:r>
      <w:r w:rsidRPr="00B205EF">
        <w:rPr>
          <w:rFonts w:ascii="ＭＳ Ｐゴシック" w:eastAsia="ＭＳ Ｐゴシック" w:hAnsi="ＭＳ Ｐゴシック" w:cs="ＭＳ Ｐゴシック"/>
          <w:b/>
          <w:bCs/>
          <w:kern w:val="0"/>
          <w:sz w:val="24"/>
          <w:szCs w:val="24"/>
        </w:rPr>
        <w:t>具体構造を3パターン以上書け</w:t>
      </w:r>
    </w:p>
    <w:p w14:paraId="48752926"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これをやらないとサポート要件で死ぬ。</w:t>
      </w:r>
    </w:p>
    <w:p w14:paraId="51B87942" w14:textId="77777777" w:rsidR="00B205EF" w:rsidRPr="00B205EF" w:rsidRDefault="00B205EF" w:rsidP="00B205EF">
      <w:pPr>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pict w14:anchorId="26BACEF8">
          <v:rect id="_x0000_i1192" style="width:0;height:1.5pt" o:hralign="center" o:hrstd="t" o:hr="t" fillcolor="#a0a0a0" stroked="f">
            <v:textbox inset="5.85pt,.7pt,5.85pt,.7pt"/>
          </v:rect>
        </w:pict>
      </w:r>
    </w:p>
    <w:p w14:paraId="2D10CCBE" w14:textId="77777777" w:rsidR="00B205EF" w:rsidRPr="00B205EF" w:rsidRDefault="00B205EF" w:rsidP="00B205EF">
      <w:pPr>
        <w:spacing w:before="100" w:beforeAutospacing="1" w:after="100" w:afterAutospacing="1"/>
        <w:rPr>
          <w:rFonts w:ascii="ＭＳ Ｐゴシック" w:eastAsia="ＭＳ Ｐゴシック" w:hAnsi="ＭＳ Ｐゴシック" w:cs="ＭＳ Ｐゴシック"/>
          <w:kern w:val="0"/>
          <w:sz w:val="24"/>
          <w:szCs w:val="24"/>
        </w:rPr>
      </w:pPr>
      <w:r w:rsidRPr="00B205EF">
        <w:rPr>
          <w:rFonts w:ascii="ＭＳ Ｐゴシック" w:eastAsia="ＭＳ Ｐゴシック" w:hAnsi="ＭＳ Ｐゴシック" w:cs="ＭＳ Ｐゴシック"/>
          <w:kern w:val="0"/>
          <w:sz w:val="24"/>
          <w:szCs w:val="24"/>
        </w:rPr>
        <w:t>必要なら、この「弾性追従構造」を</w:t>
      </w:r>
      <w:r w:rsidRPr="00B205EF">
        <w:rPr>
          <w:rFonts w:ascii="ＭＳ Ｐゴシック" w:eastAsia="ＭＳ Ｐゴシック" w:hAnsi="ＭＳ Ｐゴシック" w:cs="ＭＳ Ｐゴシック"/>
          <w:kern w:val="0"/>
          <w:sz w:val="24"/>
          <w:szCs w:val="24"/>
        </w:rPr>
        <w:br/>
      </w:r>
      <w:r w:rsidRPr="00B205EF">
        <w:rPr>
          <w:rFonts w:ascii="Segoe UI Emoji" w:eastAsia="ＭＳ Ｐゴシック" w:hAnsi="Segoe UI Emoji" w:cs="Segoe UI Emoji"/>
          <w:kern w:val="0"/>
          <w:sz w:val="24"/>
          <w:szCs w:val="24"/>
        </w:rPr>
        <w:t>👉</w:t>
      </w:r>
      <w:r w:rsidRPr="00B205EF">
        <w:rPr>
          <w:rFonts w:ascii="ＭＳ Ｐゴシック" w:eastAsia="ＭＳ Ｐゴシック" w:hAnsi="ＭＳ Ｐゴシック" w:cs="ＭＳ Ｐゴシック"/>
          <w:kern w:val="0"/>
          <w:sz w:val="24"/>
          <w:szCs w:val="24"/>
        </w:rPr>
        <w:t xml:space="preserve"> 図面＋実施形態＋効果のロジックまで一気に固める。</w:t>
      </w:r>
    </w:p>
    <w:p w14:paraId="2C5CAA54" w14:textId="21F19587" w:rsidR="00332F70" w:rsidRPr="00B205EF" w:rsidRDefault="00332F70" w:rsidP="00B205EF"/>
    <w:sectPr w:rsidR="00332F70" w:rsidRPr="00B205E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54C"/>
    <w:multiLevelType w:val="multilevel"/>
    <w:tmpl w:val="8C3C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7381E"/>
    <w:multiLevelType w:val="multilevel"/>
    <w:tmpl w:val="40BE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F3A5C"/>
    <w:multiLevelType w:val="multilevel"/>
    <w:tmpl w:val="156C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C935CF"/>
    <w:multiLevelType w:val="multilevel"/>
    <w:tmpl w:val="2BE6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DF7D27"/>
    <w:multiLevelType w:val="multilevel"/>
    <w:tmpl w:val="15DA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70731A"/>
    <w:multiLevelType w:val="multilevel"/>
    <w:tmpl w:val="E532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A131C4"/>
    <w:multiLevelType w:val="multilevel"/>
    <w:tmpl w:val="F62A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511F0"/>
    <w:multiLevelType w:val="multilevel"/>
    <w:tmpl w:val="9E4E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A548C1"/>
    <w:multiLevelType w:val="multilevel"/>
    <w:tmpl w:val="CF1E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76351A"/>
    <w:multiLevelType w:val="multilevel"/>
    <w:tmpl w:val="B0B0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127926"/>
    <w:multiLevelType w:val="multilevel"/>
    <w:tmpl w:val="EAC4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5593D"/>
    <w:multiLevelType w:val="multilevel"/>
    <w:tmpl w:val="676C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696D89"/>
    <w:multiLevelType w:val="multilevel"/>
    <w:tmpl w:val="CFDE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737B7"/>
    <w:multiLevelType w:val="multilevel"/>
    <w:tmpl w:val="32B8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5B70FF"/>
    <w:multiLevelType w:val="multilevel"/>
    <w:tmpl w:val="8DEC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6E52F7"/>
    <w:multiLevelType w:val="multilevel"/>
    <w:tmpl w:val="1336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671CEF"/>
    <w:multiLevelType w:val="multilevel"/>
    <w:tmpl w:val="7894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C5316C"/>
    <w:multiLevelType w:val="multilevel"/>
    <w:tmpl w:val="8D74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9553BD"/>
    <w:multiLevelType w:val="multilevel"/>
    <w:tmpl w:val="6F56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AD0622"/>
    <w:multiLevelType w:val="multilevel"/>
    <w:tmpl w:val="0258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775354"/>
    <w:multiLevelType w:val="multilevel"/>
    <w:tmpl w:val="1B3C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FE040E"/>
    <w:multiLevelType w:val="multilevel"/>
    <w:tmpl w:val="548A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B4423B"/>
    <w:multiLevelType w:val="multilevel"/>
    <w:tmpl w:val="3DC4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402885"/>
    <w:multiLevelType w:val="multilevel"/>
    <w:tmpl w:val="3E4E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D03E1A"/>
    <w:multiLevelType w:val="multilevel"/>
    <w:tmpl w:val="5D6C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656DA4"/>
    <w:multiLevelType w:val="multilevel"/>
    <w:tmpl w:val="F63E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8B058F"/>
    <w:multiLevelType w:val="multilevel"/>
    <w:tmpl w:val="CED6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94682A"/>
    <w:multiLevelType w:val="multilevel"/>
    <w:tmpl w:val="E060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D9309B"/>
    <w:multiLevelType w:val="multilevel"/>
    <w:tmpl w:val="E4DC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E31C80"/>
    <w:multiLevelType w:val="multilevel"/>
    <w:tmpl w:val="3E3A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5F2A14"/>
    <w:multiLevelType w:val="multilevel"/>
    <w:tmpl w:val="F78AE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C36BED"/>
    <w:multiLevelType w:val="multilevel"/>
    <w:tmpl w:val="50F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3C745C"/>
    <w:multiLevelType w:val="multilevel"/>
    <w:tmpl w:val="67CC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854AF4"/>
    <w:multiLevelType w:val="multilevel"/>
    <w:tmpl w:val="689C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666920"/>
    <w:multiLevelType w:val="multilevel"/>
    <w:tmpl w:val="9D14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634638"/>
    <w:multiLevelType w:val="multilevel"/>
    <w:tmpl w:val="2248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37C6A33"/>
    <w:multiLevelType w:val="multilevel"/>
    <w:tmpl w:val="F990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53577B3"/>
    <w:multiLevelType w:val="multilevel"/>
    <w:tmpl w:val="DBDA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092D1C"/>
    <w:multiLevelType w:val="multilevel"/>
    <w:tmpl w:val="9B06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840F2A"/>
    <w:multiLevelType w:val="multilevel"/>
    <w:tmpl w:val="ED12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AE49B8"/>
    <w:multiLevelType w:val="multilevel"/>
    <w:tmpl w:val="B178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ABB6692"/>
    <w:multiLevelType w:val="multilevel"/>
    <w:tmpl w:val="930A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D611A1"/>
    <w:multiLevelType w:val="multilevel"/>
    <w:tmpl w:val="F532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F40FBF"/>
    <w:multiLevelType w:val="multilevel"/>
    <w:tmpl w:val="7242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FC1DCF"/>
    <w:multiLevelType w:val="multilevel"/>
    <w:tmpl w:val="A08E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7E0FE9"/>
    <w:multiLevelType w:val="multilevel"/>
    <w:tmpl w:val="FEE8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FC5595"/>
    <w:multiLevelType w:val="multilevel"/>
    <w:tmpl w:val="0DD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000A8B"/>
    <w:multiLevelType w:val="multilevel"/>
    <w:tmpl w:val="44EC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2221D9"/>
    <w:multiLevelType w:val="multilevel"/>
    <w:tmpl w:val="7C56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325160B"/>
    <w:multiLevelType w:val="multilevel"/>
    <w:tmpl w:val="A456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DD56A8"/>
    <w:multiLevelType w:val="multilevel"/>
    <w:tmpl w:val="6B48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CD83BB8"/>
    <w:multiLevelType w:val="multilevel"/>
    <w:tmpl w:val="9DE4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A6655B"/>
    <w:multiLevelType w:val="multilevel"/>
    <w:tmpl w:val="2240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DF7658"/>
    <w:multiLevelType w:val="multilevel"/>
    <w:tmpl w:val="BA5A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44D554C"/>
    <w:multiLevelType w:val="multilevel"/>
    <w:tmpl w:val="F64A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9C78B5"/>
    <w:multiLevelType w:val="multilevel"/>
    <w:tmpl w:val="17C0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D2221E"/>
    <w:multiLevelType w:val="multilevel"/>
    <w:tmpl w:val="140A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DC21AB"/>
    <w:multiLevelType w:val="multilevel"/>
    <w:tmpl w:val="9F2C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53059C"/>
    <w:multiLevelType w:val="multilevel"/>
    <w:tmpl w:val="6F0E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373454"/>
    <w:multiLevelType w:val="multilevel"/>
    <w:tmpl w:val="5F7A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BB4157"/>
    <w:multiLevelType w:val="multilevel"/>
    <w:tmpl w:val="D336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BDB1B21"/>
    <w:multiLevelType w:val="multilevel"/>
    <w:tmpl w:val="FC76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BEF17C8"/>
    <w:multiLevelType w:val="multilevel"/>
    <w:tmpl w:val="0D84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C6C59BC"/>
    <w:multiLevelType w:val="multilevel"/>
    <w:tmpl w:val="8AD2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CA43CAD"/>
    <w:multiLevelType w:val="multilevel"/>
    <w:tmpl w:val="14F0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D6B1014"/>
    <w:multiLevelType w:val="multilevel"/>
    <w:tmpl w:val="E8A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F367801"/>
    <w:multiLevelType w:val="multilevel"/>
    <w:tmpl w:val="FCE4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1444438"/>
    <w:multiLevelType w:val="multilevel"/>
    <w:tmpl w:val="A190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EA09F4"/>
    <w:multiLevelType w:val="multilevel"/>
    <w:tmpl w:val="227C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2830612"/>
    <w:multiLevelType w:val="multilevel"/>
    <w:tmpl w:val="1F4A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4270BE"/>
    <w:multiLevelType w:val="multilevel"/>
    <w:tmpl w:val="EA681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58A1988"/>
    <w:multiLevelType w:val="multilevel"/>
    <w:tmpl w:val="79B4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59013C0"/>
    <w:multiLevelType w:val="multilevel"/>
    <w:tmpl w:val="CF4E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9B51675"/>
    <w:multiLevelType w:val="multilevel"/>
    <w:tmpl w:val="7BA8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F5967A7"/>
    <w:multiLevelType w:val="multilevel"/>
    <w:tmpl w:val="75C6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FDB6CC8"/>
    <w:multiLevelType w:val="multilevel"/>
    <w:tmpl w:val="0952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0FC3B55"/>
    <w:multiLevelType w:val="multilevel"/>
    <w:tmpl w:val="EF86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4355DE9"/>
    <w:multiLevelType w:val="multilevel"/>
    <w:tmpl w:val="E2F2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E41267"/>
    <w:multiLevelType w:val="multilevel"/>
    <w:tmpl w:val="791E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61669C2"/>
    <w:multiLevelType w:val="multilevel"/>
    <w:tmpl w:val="03BA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83F604F"/>
    <w:multiLevelType w:val="multilevel"/>
    <w:tmpl w:val="20FE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9575394"/>
    <w:multiLevelType w:val="multilevel"/>
    <w:tmpl w:val="28CA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A62670D"/>
    <w:multiLevelType w:val="multilevel"/>
    <w:tmpl w:val="37BA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A8E6B84"/>
    <w:multiLevelType w:val="multilevel"/>
    <w:tmpl w:val="F0E0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C8A14E3"/>
    <w:multiLevelType w:val="multilevel"/>
    <w:tmpl w:val="E324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D3745F"/>
    <w:multiLevelType w:val="multilevel"/>
    <w:tmpl w:val="5874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D516820"/>
    <w:multiLevelType w:val="multilevel"/>
    <w:tmpl w:val="C1CA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756192">
    <w:abstractNumId w:val="58"/>
  </w:num>
  <w:num w:numId="2" w16cid:durableId="1204096507">
    <w:abstractNumId w:val="7"/>
  </w:num>
  <w:num w:numId="3" w16cid:durableId="2139175828">
    <w:abstractNumId w:val="68"/>
  </w:num>
  <w:num w:numId="4" w16cid:durableId="1409958712">
    <w:abstractNumId w:val="66"/>
  </w:num>
  <w:num w:numId="5" w16cid:durableId="562058228">
    <w:abstractNumId w:val="3"/>
  </w:num>
  <w:num w:numId="6" w16cid:durableId="390740221">
    <w:abstractNumId w:val="14"/>
  </w:num>
  <w:num w:numId="7" w16cid:durableId="1879926988">
    <w:abstractNumId w:val="79"/>
  </w:num>
  <w:num w:numId="8" w16cid:durableId="1249734602">
    <w:abstractNumId w:val="21"/>
  </w:num>
  <w:num w:numId="9" w16cid:durableId="1730959854">
    <w:abstractNumId w:val="57"/>
  </w:num>
  <w:num w:numId="10" w16cid:durableId="145316367">
    <w:abstractNumId w:val="43"/>
  </w:num>
  <w:num w:numId="11" w16cid:durableId="932395222">
    <w:abstractNumId w:val="38"/>
  </w:num>
  <w:num w:numId="12" w16cid:durableId="314379919">
    <w:abstractNumId w:val="40"/>
  </w:num>
  <w:num w:numId="13" w16cid:durableId="1953781705">
    <w:abstractNumId w:val="49"/>
  </w:num>
  <w:num w:numId="14" w16cid:durableId="641498115">
    <w:abstractNumId w:val="9"/>
  </w:num>
  <w:num w:numId="15" w16cid:durableId="1565068448">
    <w:abstractNumId w:val="48"/>
  </w:num>
  <w:num w:numId="16" w16cid:durableId="19471954">
    <w:abstractNumId w:val="5"/>
  </w:num>
  <w:num w:numId="17" w16cid:durableId="801000762">
    <w:abstractNumId w:val="56"/>
  </w:num>
  <w:num w:numId="18" w16cid:durableId="1800220469">
    <w:abstractNumId w:val="67"/>
  </w:num>
  <w:num w:numId="19" w16cid:durableId="966819330">
    <w:abstractNumId w:val="35"/>
  </w:num>
  <w:num w:numId="20" w16cid:durableId="1513296400">
    <w:abstractNumId w:val="78"/>
  </w:num>
  <w:num w:numId="21" w16cid:durableId="913586091">
    <w:abstractNumId w:val="29"/>
  </w:num>
  <w:num w:numId="22" w16cid:durableId="251475256">
    <w:abstractNumId w:val="60"/>
  </w:num>
  <w:num w:numId="23" w16cid:durableId="249244635">
    <w:abstractNumId w:val="65"/>
  </w:num>
  <w:num w:numId="24" w16cid:durableId="1912694032">
    <w:abstractNumId w:val="34"/>
  </w:num>
  <w:num w:numId="25" w16cid:durableId="98726093">
    <w:abstractNumId w:val="70"/>
  </w:num>
  <w:num w:numId="26" w16cid:durableId="1901860906">
    <w:abstractNumId w:val="36"/>
  </w:num>
  <w:num w:numId="27" w16cid:durableId="238372169">
    <w:abstractNumId w:val="44"/>
  </w:num>
  <w:num w:numId="28" w16cid:durableId="1958103552">
    <w:abstractNumId w:val="45"/>
  </w:num>
  <w:num w:numId="29" w16cid:durableId="119544039">
    <w:abstractNumId w:val="24"/>
  </w:num>
  <w:num w:numId="30" w16cid:durableId="994794989">
    <w:abstractNumId w:val="13"/>
  </w:num>
  <w:num w:numId="31" w16cid:durableId="2031105977">
    <w:abstractNumId w:val="6"/>
  </w:num>
  <w:num w:numId="32" w16cid:durableId="1105610599">
    <w:abstractNumId w:val="4"/>
  </w:num>
  <w:num w:numId="33" w16cid:durableId="1530990556">
    <w:abstractNumId w:val="83"/>
  </w:num>
  <w:num w:numId="34" w16cid:durableId="2018072672">
    <w:abstractNumId w:val="17"/>
  </w:num>
  <w:num w:numId="35" w16cid:durableId="1991474564">
    <w:abstractNumId w:val="28"/>
  </w:num>
  <w:num w:numId="36" w16cid:durableId="637303916">
    <w:abstractNumId w:val="10"/>
  </w:num>
  <w:num w:numId="37" w16cid:durableId="421755525">
    <w:abstractNumId w:val="86"/>
  </w:num>
  <w:num w:numId="38" w16cid:durableId="2106414831">
    <w:abstractNumId w:val="12"/>
  </w:num>
  <w:num w:numId="39" w16cid:durableId="2135979545">
    <w:abstractNumId w:val="69"/>
  </w:num>
  <w:num w:numId="40" w16cid:durableId="1098209089">
    <w:abstractNumId w:val="80"/>
  </w:num>
  <w:num w:numId="41" w16cid:durableId="1399981600">
    <w:abstractNumId w:val="15"/>
  </w:num>
  <w:num w:numId="42" w16cid:durableId="782967509">
    <w:abstractNumId w:val="26"/>
  </w:num>
  <w:num w:numId="43" w16cid:durableId="1113792064">
    <w:abstractNumId w:val="2"/>
  </w:num>
  <w:num w:numId="44" w16cid:durableId="1695880148">
    <w:abstractNumId w:val="30"/>
  </w:num>
  <w:num w:numId="45" w16cid:durableId="921716812">
    <w:abstractNumId w:val="72"/>
  </w:num>
  <w:num w:numId="46" w16cid:durableId="740832461">
    <w:abstractNumId w:val="54"/>
  </w:num>
  <w:num w:numId="47" w16cid:durableId="684793731">
    <w:abstractNumId w:val="55"/>
  </w:num>
  <w:num w:numId="48" w16cid:durableId="866603467">
    <w:abstractNumId w:val="11"/>
  </w:num>
  <w:num w:numId="49" w16cid:durableId="1257446554">
    <w:abstractNumId w:val="20"/>
  </w:num>
  <w:num w:numId="50" w16cid:durableId="688288524">
    <w:abstractNumId w:val="85"/>
  </w:num>
  <w:num w:numId="51" w16cid:durableId="1289509999">
    <w:abstractNumId w:val="75"/>
  </w:num>
  <w:num w:numId="52" w16cid:durableId="1595280481">
    <w:abstractNumId w:val="73"/>
  </w:num>
  <w:num w:numId="53" w16cid:durableId="566186943">
    <w:abstractNumId w:val="31"/>
  </w:num>
  <w:num w:numId="54" w16cid:durableId="1964846901">
    <w:abstractNumId w:val="1"/>
  </w:num>
  <w:num w:numId="55" w16cid:durableId="84884761">
    <w:abstractNumId w:val="42"/>
  </w:num>
  <w:num w:numId="56" w16cid:durableId="684596869">
    <w:abstractNumId w:val="33"/>
  </w:num>
  <w:num w:numId="57" w16cid:durableId="38629247">
    <w:abstractNumId w:val="0"/>
  </w:num>
  <w:num w:numId="58" w16cid:durableId="144854532">
    <w:abstractNumId w:val="27"/>
  </w:num>
  <w:num w:numId="59" w16cid:durableId="572396249">
    <w:abstractNumId w:val="41"/>
  </w:num>
  <w:num w:numId="60" w16cid:durableId="162398780">
    <w:abstractNumId w:val="37"/>
  </w:num>
  <w:num w:numId="61" w16cid:durableId="1039403423">
    <w:abstractNumId w:val="59"/>
  </w:num>
  <w:num w:numId="62" w16cid:durableId="160119507">
    <w:abstractNumId w:val="63"/>
  </w:num>
  <w:num w:numId="63" w16cid:durableId="1514609860">
    <w:abstractNumId w:val="81"/>
  </w:num>
  <w:num w:numId="64" w16cid:durableId="1204057292">
    <w:abstractNumId w:val="47"/>
  </w:num>
  <w:num w:numId="65" w16cid:durableId="1336494232">
    <w:abstractNumId w:val="16"/>
  </w:num>
  <w:num w:numId="66" w16cid:durableId="741025951">
    <w:abstractNumId w:val="46"/>
  </w:num>
  <w:num w:numId="67" w16cid:durableId="1567379627">
    <w:abstractNumId w:val="23"/>
  </w:num>
  <w:num w:numId="68" w16cid:durableId="661087845">
    <w:abstractNumId w:val="8"/>
  </w:num>
  <w:num w:numId="69" w16cid:durableId="1552570219">
    <w:abstractNumId w:val="74"/>
  </w:num>
  <w:num w:numId="70" w16cid:durableId="155343021">
    <w:abstractNumId w:val="82"/>
  </w:num>
  <w:num w:numId="71" w16cid:durableId="1694530991">
    <w:abstractNumId w:val="25"/>
  </w:num>
  <w:num w:numId="72" w16cid:durableId="1515683029">
    <w:abstractNumId w:val="84"/>
  </w:num>
  <w:num w:numId="73" w16cid:durableId="1789664829">
    <w:abstractNumId w:val="50"/>
  </w:num>
  <w:num w:numId="74" w16cid:durableId="1028528268">
    <w:abstractNumId w:val="39"/>
  </w:num>
  <w:num w:numId="75" w16cid:durableId="39476566">
    <w:abstractNumId w:val="61"/>
  </w:num>
  <w:num w:numId="76" w16cid:durableId="295069050">
    <w:abstractNumId w:val="77"/>
  </w:num>
  <w:num w:numId="77" w16cid:durableId="1582983228">
    <w:abstractNumId w:val="51"/>
  </w:num>
  <w:num w:numId="78" w16cid:durableId="1592467146">
    <w:abstractNumId w:val="18"/>
  </w:num>
  <w:num w:numId="79" w16cid:durableId="986738096">
    <w:abstractNumId w:val="64"/>
  </w:num>
  <w:num w:numId="80" w16cid:durableId="611598228">
    <w:abstractNumId w:val="52"/>
  </w:num>
  <w:num w:numId="81" w16cid:durableId="1212765392">
    <w:abstractNumId w:val="62"/>
  </w:num>
  <w:num w:numId="82" w16cid:durableId="1714651068">
    <w:abstractNumId w:val="76"/>
  </w:num>
  <w:num w:numId="83" w16cid:durableId="2049211551">
    <w:abstractNumId w:val="19"/>
  </w:num>
  <w:num w:numId="84" w16cid:durableId="1603685440">
    <w:abstractNumId w:val="32"/>
  </w:num>
  <w:num w:numId="85" w16cid:durableId="623656612">
    <w:abstractNumId w:val="71"/>
  </w:num>
  <w:num w:numId="86" w16cid:durableId="1595551006">
    <w:abstractNumId w:val="53"/>
  </w:num>
  <w:num w:numId="87" w16cid:durableId="10777025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5EF"/>
    <w:rsid w:val="00037425"/>
    <w:rsid w:val="000B1FE6"/>
    <w:rsid w:val="00216C41"/>
    <w:rsid w:val="00287B58"/>
    <w:rsid w:val="002A52E2"/>
    <w:rsid w:val="002E29FD"/>
    <w:rsid w:val="0030598E"/>
    <w:rsid w:val="00314A06"/>
    <w:rsid w:val="00332F70"/>
    <w:rsid w:val="00376B6A"/>
    <w:rsid w:val="004866C6"/>
    <w:rsid w:val="004A4F3B"/>
    <w:rsid w:val="004C043E"/>
    <w:rsid w:val="005676AC"/>
    <w:rsid w:val="00580A9A"/>
    <w:rsid w:val="005B78B3"/>
    <w:rsid w:val="005C360B"/>
    <w:rsid w:val="005F14B6"/>
    <w:rsid w:val="00692005"/>
    <w:rsid w:val="007303C4"/>
    <w:rsid w:val="007A3804"/>
    <w:rsid w:val="00805266"/>
    <w:rsid w:val="0086735D"/>
    <w:rsid w:val="00912809"/>
    <w:rsid w:val="00982332"/>
    <w:rsid w:val="009C0762"/>
    <w:rsid w:val="00A5348A"/>
    <w:rsid w:val="00B205EF"/>
    <w:rsid w:val="00B574AB"/>
    <w:rsid w:val="00B60A46"/>
    <w:rsid w:val="00C32E89"/>
    <w:rsid w:val="00DA733F"/>
    <w:rsid w:val="00E044B4"/>
    <w:rsid w:val="00E20B43"/>
    <w:rsid w:val="00FE4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852983"/>
  <w15:chartTrackingRefBased/>
  <w15:docId w15:val="{05C5F87D-57B8-4446-9C47-3CBDEF4CC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205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B205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B205E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205E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05E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05E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05E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05E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05E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05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B205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B205E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205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05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05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05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05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05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05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05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05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05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05EF"/>
    <w:pPr>
      <w:spacing w:before="160" w:after="160"/>
      <w:jc w:val="center"/>
    </w:pPr>
    <w:rPr>
      <w:i/>
      <w:iCs/>
      <w:color w:val="404040" w:themeColor="text1" w:themeTint="BF"/>
    </w:rPr>
  </w:style>
  <w:style w:type="character" w:customStyle="1" w:styleId="a8">
    <w:name w:val="引用文 (文字)"/>
    <w:basedOn w:val="a0"/>
    <w:link w:val="a7"/>
    <w:uiPriority w:val="29"/>
    <w:rsid w:val="00B205EF"/>
    <w:rPr>
      <w:i/>
      <w:iCs/>
      <w:color w:val="404040" w:themeColor="text1" w:themeTint="BF"/>
    </w:rPr>
  </w:style>
  <w:style w:type="paragraph" w:styleId="a9">
    <w:name w:val="List Paragraph"/>
    <w:basedOn w:val="a"/>
    <w:uiPriority w:val="34"/>
    <w:qFormat/>
    <w:rsid w:val="00B205EF"/>
    <w:pPr>
      <w:ind w:left="720"/>
      <w:contextualSpacing/>
    </w:pPr>
  </w:style>
  <w:style w:type="character" w:styleId="21">
    <w:name w:val="Intense Emphasis"/>
    <w:basedOn w:val="a0"/>
    <w:uiPriority w:val="21"/>
    <w:qFormat/>
    <w:rsid w:val="00B205EF"/>
    <w:rPr>
      <w:i/>
      <w:iCs/>
      <w:color w:val="2F5496" w:themeColor="accent1" w:themeShade="BF"/>
    </w:rPr>
  </w:style>
  <w:style w:type="paragraph" w:styleId="22">
    <w:name w:val="Intense Quote"/>
    <w:basedOn w:val="a"/>
    <w:next w:val="a"/>
    <w:link w:val="23"/>
    <w:uiPriority w:val="30"/>
    <w:qFormat/>
    <w:rsid w:val="00B20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205EF"/>
    <w:rPr>
      <w:i/>
      <w:iCs/>
      <w:color w:val="2F5496" w:themeColor="accent1" w:themeShade="BF"/>
    </w:rPr>
  </w:style>
  <w:style w:type="character" w:styleId="24">
    <w:name w:val="Intense Reference"/>
    <w:basedOn w:val="a0"/>
    <w:uiPriority w:val="32"/>
    <w:qFormat/>
    <w:rsid w:val="00B205EF"/>
    <w:rPr>
      <w:b/>
      <w:bCs/>
      <w:smallCaps/>
      <w:color w:val="2F5496" w:themeColor="accent1" w:themeShade="BF"/>
      <w:spacing w:val="5"/>
    </w:rPr>
  </w:style>
  <w:style w:type="paragraph" w:styleId="Web">
    <w:name w:val="Normal (Web)"/>
    <w:basedOn w:val="a"/>
    <w:uiPriority w:val="99"/>
    <w:semiHidden/>
    <w:unhideWhenUsed/>
    <w:rsid w:val="00B205EF"/>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styleId="aa">
    <w:name w:val="Strong"/>
    <w:basedOn w:val="a0"/>
    <w:uiPriority w:val="22"/>
    <w:qFormat/>
    <w:rsid w:val="00B205EF"/>
    <w:rPr>
      <w:b/>
      <w:bCs/>
    </w:rPr>
  </w:style>
  <w:style w:type="paragraph" w:customStyle="1" w:styleId="msonormal0">
    <w:name w:val="msonormal"/>
    <w:basedOn w:val="a"/>
    <w:rsid w:val="00B205EF"/>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customStyle="1" w:styleId="text-xs">
    <w:name w:val="text-xs"/>
    <w:basedOn w:val="a0"/>
    <w:rsid w:val="00B205EF"/>
  </w:style>
  <w:style w:type="character" w:customStyle="1" w:styleId="flex">
    <w:name w:val="flex"/>
    <w:basedOn w:val="a0"/>
    <w:rsid w:val="00B205EF"/>
  </w:style>
  <w:style w:type="paragraph" w:styleId="HTML">
    <w:name w:val="HTML Preformatted"/>
    <w:basedOn w:val="a"/>
    <w:link w:val="HTML0"/>
    <w:uiPriority w:val="99"/>
    <w:semiHidden/>
    <w:unhideWhenUsed/>
    <w:rsid w:val="00B20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B205EF"/>
    <w:rPr>
      <w:rFonts w:ascii="ＭＳ ゴシック" w:eastAsia="ＭＳ ゴシック" w:hAnsi="ＭＳ ゴシック" w:cs="ＭＳ 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36</Pages>
  <Words>1324</Words>
  <Characters>7553</Characters>
  <DocSecurity>0</DocSecurity>
  <Lines>62</Lines>
  <Paragraphs>17</Paragraphs>
  <ScaleCrop>false</ScaleCrop>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2026-04-27T07:07:00Z</dcterms:created>
  <dcterms:modified xsi:type="dcterms:W3CDTF">2026-04-27T07:21:00Z</dcterms:modified>
</cp:coreProperties>
</file>